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22E7" w14:textId="77777777" w:rsidR="00F14544" w:rsidRPr="00F14544" w:rsidRDefault="00F14544" w:rsidP="00BF0D5E">
      <w:pPr>
        <w:jc w:val="both"/>
        <w:rPr>
          <w:b/>
        </w:rPr>
      </w:pPr>
      <w:r w:rsidRPr="00F14544">
        <w:rPr>
          <w:b/>
        </w:rPr>
        <w:t>Z</w:t>
      </w:r>
      <w:r w:rsidRPr="00F14544">
        <w:rPr>
          <w:rFonts w:hint="cs"/>
          <w:b/>
        </w:rPr>
        <w:t>á</w:t>
      </w:r>
      <w:r w:rsidRPr="00F14544">
        <w:rPr>
          <w:b/>
        </w:rPr>
        <w:t>pis z videokonference pracovn</w:t>
      </w:r>
      <w:r w:rsidRPr="00F14544">
        <w:rPr>
          <w:rFonts w:hint="cs"/>
          <w:b/>
        </w:rPr>
        <w:t>í</w:t>
      </w:r>
      <w:r w:rsidRPr="00F14544">
        <w:rPr>
          <w:b/>
        </w:rPr>
        <w:t xml:space="preserve"> skupiny TO Brdy a Podbrdsko, z. s.</w:t>
      </w:r>
    </w:p>
    <w:p w14:paraId="222BAC38" w14:textId="77777777" w:rsidR="00F14544" w:rsidRDefault="00F14544" w:rsidP="00BF0D5E">
      <w:pPr>
        <w:jc w:val="both"/>
      </w:pPr>
    </w:p>
    <w:p w14:paraId="007AB1F2" w14:textId="04710536" w:rsidR="00F14544" w:rsidRDefault="00F14544" w:rsidP="00BF0D5E">
      <w:pPr>
        <w:jc w:val="both"/>
      </w:pPr>
      <w:r w:rsidRPr="00F14544">
        <w:t>Datum kon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="00FC4337">
        <w:t>: úterý 13. 4. 2021 ve 14</w:t>
      </w:r>
      <w:r w:rsidRPr="00F14544">
        <w:t xml:space="preserve">:00 hodin </w:t>
      </w:r>
    </w:p>
    <w:p w14:paraId="7E093CF8" w14:textId="77777777" w:rsidR="00F14544" w:rsidRDefault="00F14544" w:rsidP="00BF0D5E">
      <w:pPr>
        <w:jc w:val="both"/>
      </w:pPr>
    </w:p>
    <w:p w14:paraId="4374EECE" w14:textId="77777777" w:rsidR="00F14544" w:rsidRDefault="00F14544" w:rsidP="00BF0D5E">
      <w:pPr>
        <w:jc w:val="both"/>
      </w:pPr>
      <w:r w:rsidRPr="00F14544">
        <w:t>P</w:t>
      </w:r>
      <w:r w:rsidRPr="00F14544">
        <w:rPr>
          <w:rFonts w:hint="cs"/>
        </w:rPr>
        <w:t>ří</w:t>
      </w:r>
      <w:r w:rsidRPr="00F14544">
        <w:t xml:space="preserve">tomni </w:t>
      </w:r>
      <w:r w:rsidRPr="00F14544">
        <w:rPr>
          <w:rFonts w:hint="cs"/>
        </w:rPr>
        <w:t>–</w:t>
      </w:r>
      <w:r w:rsidRPr="00F14544">
        <w:t xml:space="preserve">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pracovn</w:t>
      </w:r>
      <w:r w:rsidRPr="00F14544">
        <w:rPr>
          <w:rFonts w:hint="cs"/>
        </w:rPr>
        <w:t>í</w:t>
      </w:r>
      <w:r w:rsidRPr="00F14544">
        <w:t xml:space="preserve"> skupiny: </w:t>
      </w:r>
    </w:p>
    <w:p w14:paraId="77FA2BD3" w14:textId="77777777" w:rsidR="00F14544" w:rsidRDefault="00F14544" w:rsidP="00BF0D5E">
      <w:pPr>
        <w:jc w:val="both"/>
      </w:pPr>
      <w:r w:rsidRPr="00F14544">
        <w:t>Mgr. Lucie Kaiserov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St</w:t>
      </w:r>
      <w:r w:rsidRPr="00F14544">
        <w:rPr>
          <w:rFonts w:hint="cs"/>
        </w:rPr>
        <w:t>ř</w:t>
      </w:r>
      <w:r w:rsidRPr="00F14544">
        <w:t>edo</w:t>
      </w:r>
      <w:r w:rsidRPr="00F14544">
        <w:rPr>
          <w:rFonts w:hint="cs"/>
        </w:rPr>
        <w:t>č</w:t>
      </w:r>
      <w:r w:rsidRPr="00F14544">
        <w:t>esk</w:t>
      </w:r>
      <w:r w:rsidRPr="00F14544">
        <w:rPr>
          <w:rFonts w:hint="cs"/>
        </w:rPr>
        <w:t>ý</w:t>
      </w:r>
      <w:r w:rsidRPr="00F14544">
        <w:t xml:space="preserve"> kraj </w:t>
      </w:r>
    </w:p>
    <w:p w14:paraId="5370396F" w14:textId="77777777" w:rsidR="00F14544" w:rsidRDefault="00F14544" w:rsidP="00BF0D5E">
      <w:pPr>
        <w:jc w:val="both"/>
      </w:pPr>
      <w:r w:rsidRPr="00F14544">
        <w:t>Bc. Zuzana Ku</w:t>
      </w:r>
      <w:r w:rsidRPr="00F14544">
        <w:rPr>
          <w:rFonts w:hint="cs"/>
        </w:rPr>
        <w:t>č</w:t>
      </w:r>
      <w:r w:rsidRPr="00F14544">
        <w:t>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P</w:t>
      </w:r>
      <w:r w:rsidRPr="00F14544">
        <w:rPr>
          <w:rFonts w:hint="cs"/>
        </w:rPr>
        <w:t>ří</w:t>
      </w:r>
      <w:r w:rsidRPr="00F14544">
        <w:t xml:space="preserve">bram </w:t>
      </w:r>
    </w:p>
    <w:p w14:paraId="135833DD" w14:textId="77777777" w:rsidR="00F14544" w:rsidRDefault="00F14544" w:rsidP="00BF0D5E">
      <w:pPr>
        <w:jc w:val="both"/>
      </w:pPr>
      <w:r w:rsidRPr="00F14544">
        <w:t>MVDr. Lubo</w:t>
      </w:r>
      <w:r w:rsidRPr="00F14544">
        <w:rPr>
          <w:rFonts w:hint="cs"/>
        </w:rPr>
        <w:t>š</w:t>
      </w:r>
      <w:r w:rsidRPr="00F14544">
        <w:t xml:space="preserve"> Gardo</w:t>
      </w:r>
      <w:r w:rsidRPr="00F14544">
        <w:rPr>
          <w:rFonts w:hint="cs"/>
        </w:rPr>
        <w:t>ň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Ekologick</w:t>
      </w:r>
      <w:r w:rsidRPr="00F14544">
        <w:rPr>
          <w:rFonts w:hint="cs"/>
        </w:rPr>
        <w:t>é</w:t>
      </w:r>
      <w:r w:rsidRPr="00F14544">
        <w:t xml:space="preserve"> centrum </w:t>
      </w:r>
      <w:proofErr w:type="spellStart"/>
      <w:r w:rsidRPr="00F14544">
        <w:t>Orlov</w:t>
      </w:r>
      <w:proofErr w:type="spellEnd"/>
      <w:r w:rsidRPr="00F14544">
        <w:t xml:space="preserve"> </w:t>
      </w:r>
    </w:p>
    <w:p w14:paraId="39CA6546" w14:textId="77777777" w:rsidR="00F14544" w:rsidRDefault="00F14544" w:rsidP="00BF0D5E">
      <w:pPr>
        <w:jc w:val="both"/>
      </w:pPr>
      <w:r w:rsidRPr="00F14544">
        <w:t xml:space="preserve">Ing. Miroslava </w:t>
      </w:r>
      <w:proofErr w:type="spellStart"/>
      <w:r w:rsidRPr="00F14544">
        <w:t>Pa</w:t>
      </w:r>
      <w:r w:rsidRPr="00F14544">
        <w:rPr>
          <w:rFonts w:hint="cs"/>
        </w:rPr>
        <w:t>ť</w:t>
      </w:r>
      <w:r w:rsidRPr="00F14544">
        <w:t>avov</w:t>
      </w:r>
      <w:r w:rsidRPr="00F14544">
        <w:rPr>
          <w:rFonts w:hint="cs"/>
        </w:rPr>
        <w:t>á</w:t>
      </w:r>
      <w:proofErr w:type="spellEnd"/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mikroregion </w:t>
      </w:r>
      <w:proofErr w:type="spellStart"/>
      <w:r w:rsidRPr="00F14544">
        <w:t>Ho</w:t>
      </w:r>
      <w:r w:rsidRPr="00F14544">
        <w:rPr>
          <w:rFonts w:hint="cs"/>
        </w:rPr>
        <w:t>ř</w:t>
      </w:r>
      <w:r w:rsidRPr="00F14544">
        <w:t>ovicko</w:t>
      </w:r>
      <w:proofErr w:type="spellEnd"/>
      <w:r w:rsidRPr="00F14544">
        <w:t xml:space="preserve"> </w:t>
      </w:r>
    </w:p>
    <w:p w14:paraId="249C0CEB" w14:textId="77777777" w:rsidR="00F14544" w:rsidRDefault="00F14544" w:rsidP="00BF0D5E">
      <w:pPr>
        <w:jc w:val="both"/>
      </w:pPr>
      <w:r w:rsidRPr="00F14544">
        <w:t>Mgr. Lubo</w:t>
      </w:r>
      <w:r w:rsidRPr="00F14544">
        <w:rPr>
          <w:rFonts w:hint="cs"/>
        </w:rPr>
        <w:t>š</w:t>
      </w:r>
      <w:r w:rsidRPr="00F14544">
        <w:t xml:space="preserve"> Ko</w:t>
      </w:r>
      <w:r w:rsidRPr="00F14544">
        <w:rPr>
          <w:rFonts w:hint="cs"/>
        </w:rPr>
        <w:t>žíš</w:t>
      </w:r>
      <w:r w:rsidRPr="00F14544">
        <w:t xml:space="preserve">ek </w:t>
      </w:r>
      <w:r w:rsidRPr="00F14544">
        <w:rPr>
          <w:rFonts w:hint="cs"/>
        </w:rPr>
        <w:t>–</w:t>
      </w:r>
      <w:r w:rsidRPr="00F14544">
        <w:t xml:space="preserve"> Mn</w:t>
      </w:r>
      <w:r w:rsidRPr="00F14544">
        <w:rPr>
          <w:rFonts w:hint="cs"/>
        </w:rPr>
        <w:t>íš</w:t>
      </w:r>
      <w:r w:rsidRPr="00F14544">
        <w:t xml:space="preserve">ek pod Brdy </w:t>
      </w:r>
    </w:p>
    <w:p w14:paraId="11A848B9" w14:textId="77777777" w:rsidR="00F14544" w:rsidRDefault="00F14544" w:rsidP="00BF0D5E">
      <w:pPr>
        <w:jc w:val="both"/>
      </w:pPr>
      <w:r w:rsidRPr="00F14544">
        <w:t>Ing. Mojm</w:t>
      </w:r>
      <w:r w:rsidRPr="00F14544">
        <w:rPr>
          <w:rFonts w:hint="cs"/>
        </w:rPr>
        <w:t>í</w:t>
      </w:r>
      <w:r w:rsidRPr="00F14544">
        <w:t xml:space="preserve">r Mikula - </w:t>
      </w:r>
      <w:r w:rsidRPr="00F14544">
        <w:rPr>
          <w:rFonts w:hint="cs"/>
        </w:rPr>
        <w:t>Ř</w:t>
      </w:r>
      <w:r w:rsidRPr="00F14544">
        <w:t xml:space="preserve">evnice </w:t>
      </w:r>
    </w:p>
    <w:p w14:paraId="7FFAA144" w14:textId="77777777" w:rsidR="00F14544" w:rsidRDefault="00F14544" w:rsidP="00BF0D5E">
      <w:pPr>
        <w:jc w:val="both"/>
      </w:pPr>
      <w:r w:rsidRPr="00F14544">
        <w:t>Mgr. X</w:t>
      </w:r>
      <w:r w:rsidRPr="00F14544">
        <w:rPr>
          <w:rFonts w:hint="cs"/>
        </w:rPr>
        <w:t>é</w:t>
      </w:r>
      <w:r w:rsidRPr="00F14544">
        <w:t>nia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koordin</w:t>
      </w:r>
      <w:r w:rsidRPr="00F14544">
        <w:rPr>
          <w:rFonts w:hint="cs"/>
        </w:rPr>
        <w:t>á</w:t>
      </w:r>
      <w:r w:rsidRPr="00F14544">
        <w:t xml:space="preserve">torka </w:t>
      </w:r>
    </w:p>
    <w:p w14:paraId="4D09B985" w14:textId="77777777" w:rsidR="00F14544" w:rsidRDefault="00F14544" w:rsidP="00BF0D5E">
      <w:pPr>
        <w:jc w:val="both"/>
      </w:pPr>
    </w:p>
    <w:p w14:paraId="091EFB10" w14:textId="2EE0A565" w:rsidR="00F14544" w:rsidRDefault="00F14544" w:rsidP="00BF0D5E">
      <w:pPr>
        <w:jc w:val="both"/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byla zah</w:t>
      </w:r>
      <w:r w:rsidRPr="00F14544">
        <w:rPr>
          <w:rFonts w:hint="cs"/>
        </w:rPr>
        <w:t>á</w:t>
      </w:r>
      <w:r w:rsidRPr="00F14544">
        <w:t>jena v</w:t>
      </w:r>
      <w:r w:rsidR="00FC4337">
        <w:t>e 14</w:t>
      </w:r>
      <w:r w:rsidRPr="00F14544">
        <w:t xml:space="preserve">:00 hod. </w:t>
      </w:r>
    </w:p>
    <w:p w14:paraId="04923CD4" w14:textId="77777777" w:rsidR="00F14544" w:rsidRDefault="00F14544" w:rsidP="00BF0D5E">
      <w:pPr>
        <w:jc w:val="both"/>
      </w:pPr>
    </w:p>
    <w:p w14:paraId="46674ADF" w14:textId="4AF028DD" w:rsidR="002C532D" w:rsidRDefault="00F14544" w:rsidP="00BF0D5E">
      <w:pPr>
        <w:pStyle w:val="Odstavecseseznamem"/>
        <w:numPr>
          <w:ilvl w:val="0"/>
          <w:numId w:val="2"/>
        </w:numPr>
        <w:jc w:val="both"/>
      </w:pPr>
      <w:r w:rsidRPr="00F14544">
        <w:t>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á</w:t>
      </w:r>
      <w:r w:rsidR="00345BC0">
        <w:t xml:space="preserve"> podala krátkou zprávu o zápisu nového </w:t>
      </w:r>
      <w:r w:rsidR="00BF0D5E">
        <w:t xml:space="preserve">předsedy výkonného výboru </w:t>
      </w:r>
      <w:r w:rsidR="00345BC0">
        <w:t xml:space="preserve"> </w:t>
      </w:r>
      <w:r w:rsidR="00345BC0" w:rsidRPr="00345BC0">
        <w:t>spolku</w:t>
      </w:r>
      <w:r w:rsidR="00BF0D5E">
        <w:t xml:space="preserve"> Turistická oblast Brdy a Podbrdsko pana</w:t>
      </w:r>
      <w:r w:rsidR="00345BC0" w:rsidRPr="00345BC0">
        <w:t xml:space="preserve"> Mgr. Václav</w:t>
      </w:r>
      <w:r w:rsidR="00BF0D5E">
        <w:t>a</w:t>
      </w:r>
      <w:r w:rsidR="00345BC0" w:rsidRPr="00345BC0">
        <w:t xml:space="preserve"> </w:t>
      </w:r>
      <w:proofErr w:type="spellStart"/>
      <w:r w:rsidR="00345BC0" w:rsidRPr="00345BC0">
        <w:t>Švend</w:t>
      </w:r>
      <w:r w:rsidR="00BF0D5E">
        <w:t>y</w:t>
      </w:r>
      <w:proofErr w:type="spellEnd"/>
      <w:r w:rsidR="00345BC0">
        <w:t xml:space="preserve"> do </w:t>
      </w:r>
      <w:r w:rsidR="00BF0D5E">
        <w:t>obchodního rejstříku</w:t>
      </w:r>
      <w:r w:rsidR="00345BC0">
        <w:t>.</w:t>
      </w:r>
      <w:r w:rsidR="00345BC0" w:rsidRPr="00345BC0">
        <w:t xml:space="preserve"> </w:t>
      </w:r>
    </w:p>
    <w:p w14:paraId="496E3D19" w14:textId="50725248" w:rsidR="00C71D15" w:rsidRDefault="00345BC0" w:rsidP="00BF0D5E">
      <w:pPr>
        <w:pStyle w:val="Odstavecseseznamem"/>
        <w:numPr>
          <w:ilvl w:val="0"/>
          <w:numId w:val="2"/>
        </w:numPr>
        <w:jc w:val="both"/>
      </w:pPr>
      <w:r>
        <w:t>Datum první</w:t>
      </w:r>
      <w:r w:rsidR="00AF463B">
        <w:t xml:space="preserve"> letošní</w:t>
      </w:r>
      <w:r>
        <w:t xml:space="preserve"> členské schůze byl stanoven na 26. </w:t>
      </w:r>
      <w:r>
        <w:rPr>
          <w:rFonts w:hint="eastAsia"/>
        </w:rPr>
        <w:t>k</w:t>
      </w:r>
      <w:r>
        <w:t xml:space="preserve">větna, 13:00 hod, </w:t>
      </w:r>
      <w:r w:rsidR="00C71D15" w:rsidRPr="00C71D15">
        <w:t>Zborovská 11, 150 21 Praha 5</w:t>
      </w:r>
      <w:r w:rsidR="00C71D15">
        <w:t>, číslo dveří 3024.</w:t>
      </w:r>
    </w:p>
    <w:p w14:paraId="6D346835" w14:textId="56D2FC11" w:rsidR="006956F4" w:rsidRDefault="00BF0D5E" w:rsidP="00BF0D5E">
      <w:pPr>
        <w:pStyle w:val="Odstavecseseznamem"/>
        <w:numPr>
          <w:ilvl w:val="0"/>
          <w:numId w:val="2"/>
        </w:numPr>
        <w:jc w:val="both"/>
      </w:pPr>
      <w:r>
        <w:t>Závěrka za první čtvrtletí</w:t>
      </w:r>
      <w:r w:rsidR="00C71D15">
        <w:t xml:space="preserve"> 202</w:t>
      </w:r>
      <w:r>
        <w:t>1</w:t>
      </w:r>
      <w:r w:rsidR="00C71D15">
        <w:t xml:space="preserve"> byla všem členům</w:t>
      </w:r>
      <w:r>
        <w:t xml:space="preserve"> pracovní skupiny</w:t>
      </w:r>
      <w:r w:rsidR="00C71D15">
        <w:t xml:space="preserve"> rozeslána elektronickou poštou </w:t>
      </w:r>
      <w:r>
        <w:t>na vědomí</w:t>
      </w:r>
      <w:r w:rsidR="00D64461">
        <w:t>.</w:t>
      </w:r>
      <w:r w:rsidR="00BC3222">
        <w:t xml:space="preserve"> </w:t>
      </w:r>
    </w:p>
    <w:p w14:paraId="4BB89588" w14:textId="3D2B6353" w:rsidR="00BC3222" w:rsidRDefault="00BC3222" w:rsidP="00BF0D5E">
      <w:pPr>
        <w:pStyle w:val="Odstavecseseznamem"/>
        <w:numPr>
          <w:ilvl w:val="0"/>
          <w:numId w:val="2"/>
        </w:numPr>
        <w:jc w:val="both"/>
      </w:pPr>
      <w:r>
        <w:t xml:space="preserve">Rovněž byl všem členům </w:t>
      </w:r>
      <w:r w:rsidR="00BF0D5E">
        <w:t xml:space="preserve">pracovní skupiny </w:t>
      </w:r>
      <w:r>
        <w:t xml:space="preserve">rozeslán přístup do žádosti o certifikaci, kde mají možnost </w:t>
      </w:r>
      <w:r w:rsidR="00BF0D5E">
        <w:t xml:space="preserve">kontrolovat přílohy k žádosti nebo je průběžně doplňovat. Dosud neobdržela paní Lucie Kaiserová žádný námět na opravu nebo doplnění. Dále informovala o tom, že jednotlivé přílohy k žádosti průběžně konzultuje s agenturou </w:t>
      </w:r>
      <w:proofErr w:type="spellStart"/>
      <w:r w:rsidR="00BF0D5E">
        <w:t>CzechTourism</w:t>
      </w:r>
      <w:proofErr w:type="spellEnd"/>
      <w:r w:rsidR="00BF0D5E">
        <w:t>, aby se odstranily případné chyby v přílohách k žádosti o certifikaci.</w:t>
      </w:r>
      <w:r>
        <w:t xml:space="preserve"> </w:t>
      </w:r>
    </w:p>
    <w:p w14:paraId="484F6A40" w14:textId="49893485" w:rsidR="00BF0D5E" w:rsidRDefault="00AF463B" w:rsidP="00BF0D5E">
      <w:pPr>
        <w:pStyle w:val="Odstavecseseznamem"/>
        <w:numPr>
          <w:ilvl w:val="0"/>
          <w:numId w:val="2"/>
        </w:numPr>
        <w:jc w:val="both"/>
      </w:pPr>
      <w:r>
        <w:t xml:space="preserve">Odhlasoval se </w:t>
      </w:r>
      <w:r w:rsidR="00BC3222">
        <w:t>přesun finan</w:t>
      </w:r>
      <w:r>
        <w:t>čních prostředků v rámci schváleného rozpočtu ve prospěch zásobníku projektů z následujících položek</w:t>
      </w:r>
      <w:r w:rsidR="00BF0D5E">
        <w:t>:</w:t>
      </w:r>
      <w:r w:rsidR="00BC3222">
        <w:t xml:space="preserve"> </w:t>
      </w:r>
    </w:p>
    <w:p w14:paraId="337AAAB1" w14:textId="5F45E3E8" w:rsidR="00BF0D5E" w:rsidRDefault="00BF0D5E" w:rsidP="00D64461">
      <w:pPr>
        <w:pStyle w:val="Odstavecseseznamem"/>
        <w:jc w:val="both"/>
      </w:pPr>
      <w:r>
        <w:t xml:space="preserve">- </w:t>
      </w:r>
      <w:r w:rsidR="00BC3222">
        <w:t>SEO</w:t>
      </w:r>
      <w:r w:rsidR="00C50ED1">
        <w:t xml:space="preserve"> - </w:t>
      </w:r>
      <w:r w:rsidR="00BC3222">
        <w:t xml:space="preserve"> </w:t>
      </w:r>
      <w:r>
        <w:t xml:space="preserve">snížení částky o </w:t>
      </w:r>
      <w:r w:rsidR="00BC3222">
        <w:t xml:space="preserve">82 000 Kč, </w:t>
      </w:r>
    </w:p>
    <w:p w14:paraId="28919ED8" w14:textId="17452DED" w:rsidR="00BF0D5E" w:rsidRDefault="00BF0D5E" w:rsidP="00D64461">
      <w:pPr>
        <w:pStyle w:val="Odstavecseseznamem"/>
        <w:jc w:val="both"/>
      </w:pPr>
      <w:r>
        <w:t xml:space="preserve">- </w:t>
      </w:r>
      <w:proofErr w:type="spellStart"/>
      <w:r w:rsidR="00BC3222">
        <w:t>merchandising</w:t>
      </w:r>
      <w:proofErr w:type="spellEnd"/>
      <w:r w:rsidR="00BC3222">
        <w:t xml:space="preserve"> </w:t>
      </w:r>
      <w:r w:rsidR="00C50ED1">
        <w:t xml:space="preserve">- </w:t>
      </w:r>
      <w:r>
        <w:t xml:space="preserve"> snížení částky o </w:t>
      </w:r>
      <w:r w:rsidR="00BC3222">
        <w:t>18 000 Kč</w:t>
      </w:r>
      <w:r w:rsidR="00AF463B">
        <w:t>,</w:t>
      </w:r>
    </w:p>
    <w:p w14:paraId="0354ACCF" w14:textId="6CE5DE2C" w:rsidR="00D64461" w:rsidRDefault="00BF0D5E" w:rsidP="00D64461">
      <w:pPr>
        <w:pStyle w:val="Odstavecseseznamem"/>
        <w:jc w:val="both"/>
      </w:pPr>
      <w:r>
        <w:t xml:space="preserve">- </w:t>
      </w:r>
      <w:r w:rsidR="00BC3222">
        <w:t xml:space="preserve">průzkum potenciálu a potřeb </w:t>
      </w:r>
      <w:r w:rsidR="00C50ED1">
        <w:t xml:space="preserve">– přesun </w:t>
      </w:r>
      <w:r>
        <w:t xml:space="preserve">celé částky </w:t>
      </w:r>
      <w:r w:rsidR="00BC3222">
        <w:t>100 000 Kč</w:t>
      </w:r>
      <w:r w:rsidR="00AF463B">
        <w:t>.</w:t>
      </w:r>
      <w:r w:rsidR="00BC3222">
        <w:t xml:space="preserve"> </w:t>
      </w:r>
    </w:p>
    <w:p w14:paraId="6FBC25B2" w14:textId="6471B71C" w:rsidR="00D64461" w:rsidRDefault="00D64461" w:rsidP="00BF0D5E">
      <w:pPr>
        <w:pStyle w:val="Odstavecseseznamem"/>
        <w:numPr>
          <w:ilvl w:val="0"/>
          <w:numId w:val="2"/>
        </w:numPr>
        <w:jc w:val="both"/>
      </w:pPr>
      <w:r>
        <w:t xml:space="preserve">Celkový počet schválených projektů k realizaci je osm. Konkrétněji k výsledkům hlasování: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2"/>
        <w:gridCol w:w="1962"/>
        <w:gridCol w:w="1962"/>
        <w:gridCol w:w="1684"/>
      </w:tblGrid>
      <w:tr w:rsidR="00E10065" w14:paraId="0DA4EF57" w14:textId="77777777" w:rsidTr="000E568F">
        <w:tc>
          <w:tcPr>
            <w:tcW w:w="2032" w:type="dxa"/>
          </w:tcPr>
          <w:p w14:paraId="16EF9747" w14:textId="77777777" w:rsidR="00E10065" w:rsidRPr="0073553A" w:rsidRDefault="00E10065" w:rsidP="000E568F">
            <w:pPr>
              <w:rPr>
                <w:b/>
              </w:rPr>
            </w:pPr>
            <w:r w:rsidRPr="0073553A">
              <w:rPr>
                <w:b/>
              </w:rPr>
              <w:t>Navrhovaný projekt</w:t>
            </w:r>
          </w:p>
        </w:tc>
        <w:tc>
          <w:tcPr>
            <w:tcW w:w="1962" w:type="dxa"/>
          </w:tcPr>
          <w:p w14:paraId="008B2E27" w14:textId="77777777" w:rsidR="00E10065" w:rsidRPr="0073553A" w:rsidRDefault="00E10065" w:rsidP="000E568F">
            <w:pPr>
              <w:rPr>
                <w:b/>
              </w:rPr>
            </w:pPr>
            <w:r w:rsidRPr="0073553A">
              <w:rPr>
                <w:b/>
              </w:rPr>
              <w:t>PRO</w:t>
            </w:r>
          </w:p>
        </w:tc>
        <w:tc>
          <w:tcPr>
            <w:tcW w:w="1962" w:type="dxa"/>
          </w:tcPr>
          <w:p w14:paraId="767639D9" w14:textId="77777777" w:rsidR="00E10065" w:rsidRPr="0073553A" w:rsidRDefault="00E10065" w:rsidP="000E568F">
            <w:pPr>
              <w:rPr>
                <w:b/>
              </w:rPr>
            </w:pPr>
            <w:r w:rsidRPr="0073553A">
              <w:rPr>
                <w:b/>
              </w:rPr>
              <w:t>PROTI</w:t>
            </w:r>
          </w:p>
        </w:tc>
        <w:tc>
          <w:tcPr>
            <w:tcW w:w="1684" w:type="dxa"/>
          </w:tcPr>
          <w:p w14:paraId="30963611" w14:textId="77777777" w:rsidR="00E10065" w:rsidRPr="0073553A" w:rsidRDefault="00E10065" w:rsidP="000E568F">
            <w:pPr>
              <w:rPr>
                <w:b/>
              </w:rPr>
            </w:pPr>
            <w:r w:rsidRPr="0073553A">
              <w:rPr>
                <w:b/>
              </w:rPr>
              <w:t>Výsledek hlasování</w:t>
            </w:r>
          </w:p>
        </w:tc>
      </w:tr>
      <w:tr w:rsidR="00E10065" w14:paraId="5E8B7A9A" w14:textId="77777777" w:rsidTr="000E568F">
        <w:tc>
          <w:tcPr>
            <w:tcW w:w="2032" w:type="dxa"/>
          </w:tcPr>
          <w:p w14:paraId="0B7E82D3" w14:textId="77777777" w:rsidR="00E10065" w:rsidRDefault="00E10065" w:rsidP="000E568F">
            <w:r>
              <w:t xml:space="preserve">Lesní hřiště </w:t>
            </w:r>
            <w:proofErr w:type="spellStart"/>
            <w:r>
              <w:t>Kozičín</w:t>
            </w:r>
            <w:proofErr w:type="spellEnd"/>
          </w:p>
        </w:tc>
        <w:tc>
          <w:tcPr>
            <w:tcW w:w="1962" w:type="dxa"/>
          </w:tcPr>
          <w:p w14:paraId="0F6D7E32" w14:textId="77777777" w:rsidR="00E10065" w:rsidRDefault="00E10065" w:rsidP="000E568F">
            <w:r>
              <w:t>5</w:t>
            </w:r>
          </w:p>
        </w:tc>
        <w:tc>
          <w:tcPr>
            <w:tcW w:w="1962" w:type="dxa"/>
          </w:tcPr>
          <w:p w14:paraId="768EF7B6" w14:textId="77777777" w:rsidR="00E10065" w:rsidRDefault="00E10065" w:rsidP="000E568F">
            <w:r>
              <w:t>1</w:t>
            </w:r>
          </w:p>
        </w:tc>
        <w:tc>
          <w:tcPr>
            <w:tcW w:w="1684" w:type="dxa"/>
          </w:tcPr>
          <w:p w14:paraId="65C2001E" w14:textId="77777777" w:rsidR="00E10065" w:rsidRDefault="00E10065" w:rsidP="000E568F">
            <w:r>
              <w:t>Schváleno</w:t>
            </w:r>
          </w:p>
        </w:tc>
      </w:tr>
      <w:tr w:rsidR="00E10065" w14:paraId="5B8C09B0" w14:textId="77777777" w:rsidTr="000E568F">
        <w:tc>
          <w:tcPr>
            <w:tcW w:w="2032" w:type="dxa"/>
          </w:tcPr>
          <w:p w14:paraId="27EB61E1" w14:textId="77777777" w:rsidR="00E10065" w:rsidRDefault="00E10065" w:rsidP="000E568F">
            <w:r>
              <w:t>Turistické informační tabule</w:t>
            </w:r>
          </w:p>
        </w:tc>
        <w:tc>
          <w:tcPr>
            <w:tcW w:w="1962" w:type="dxa"/>
          </w:tcPr>
          <w:p w14:paraId="0C16B8DA" w14:textId="77777777" w:rsidR="00E10065" w:rsidRDefault="00E10065" w:rsidP="000E568F">
            <w:r>
              <w:t>6</w:t>
            </w:r>
          </w:p>
        </w:tc>
        <w:tc>
          <w:tcPr>
            <w:tcW w:w="1962" w:type="dxa"/>
          </w:tcPr>
          <w:p w14:paraId="5EBE3AF1" w14:textId="77777777" w:rsidR="00E10065" w:rsidRDefault="00E10065" w:rsidP="000E568F">
            <w:r>
              <w:t>0</w:t>
            </w:r>
          </w:p>
        </w:tc>
        <w:tc>
          <w:tcPr>
            <w:tcW w:w="1684" w:type="dxa"/>
          </w:tcPr>
          <w:p w14:paraId="42E80EC9" w14:textId="77777777" w:rsidR="00E10065" w:rsidRDefault="00E10065" w:rsidP="000E568F">
            <w:r>
              <w:t>Schváleno</w:t>
            </w:r>
          </w:p>
        </w:tc>
      </w:tr>
      <w:tr w:rsidR="00E10065" w14:paraId="6AE73E21" w14:textId="77777777" w:rsidTr="000E568F">
        <w:tc>
          <w:tcPr>
            <w:tcW w:w="2032" w:type="dxa"/>
          </w:tcPr>
          <w:p w14:paraId="265C8885" w14:textId="77777777" w:rsidR="00E10065" w:rsidRDefault="00E10065" w:rsidP="000E568F">
            <w:r>
              <w:t>Návštěvnická karta</w:t>
            </w:r>
          </w:p>
        </w:tc>
        <w:tc>
          <w:tcPr>
            <w:tcW w:w="1962" w:type="dxa"/>
          </w:tcPr>
          <w:p w14:paraId="46EE1927" w14:textId="77777777" w:rsidR="00E10065" w:rsidRDefault="00E10065" w:rsidP="000E568F">
            <w:r>
              <w:t>6</w:t>
            </w:r>
          </w:p>
        </w:tc>
        <w:tc>
          <w:tcPr>
            <w:tcW w:w="1962" w:type="dxa"/>
          </w:tcPr>
          <w:p w14:paraId="3747C7E8" w14:textId="77777777" w:rsidR="00E10065" w:rsidRDefault="00E10065" w:rsidP="000E568F">
            <w:r>
              <w:t>0</w:t>
            </w:r>
          </w:p>
        </w:tc>
        <w:tc>
          <w:tcPr>
            <w:tcW w:w="1684" w:type="dxa"/>
          </w:tcPr>
          <w:p w14:paraId="57CCE7D8" w14:textId="77777777" w:rsidR="00E10065" w:rsidRDefault="00E10065" w:rsidP="000E568F">
            <w:r>
              <w:t>Schváleno</w:t>
            </w:r>
          </w:p>
        </w:tc>
      </w:tr>
      <w:tr w:rsidR="00E10065" w14:paraId="60F939B8" w14:textId="77777777" w:rsidTr="000E568F">
        <w:tc>
          <w:tcPr>
            <w:tcW w:w="2032" w:type="dxa"/>
          </w:tcPr>
          <w:p w14:paraId="44477113" w14:textId="77777777" w:rsidR="00E10065" w:rsidRDefault="00E10065" w:rsidP="000E568F">
            <w:r>
              <w:t>Mobilní hra</w:t>
            </w:r>
          </w:p>
        </w:tc>
        <w:tc>
          <w:tcPr>
            <w:tcW w:w="1962" w:type="dxa"/>
          </w:tcPr>
          <w:p w14:paraId="03C9ADC3" w14:textId="77777777" w:rsidR="00E10065" w:rsidRDefault="00E10065" w:rsidP="000E568F">
            <w:r>
              <w:t>0</w:t>
            </w:r>
          </w:p>
        </w:tc>
        <w:tc>
          <w:tcPr>
            <w:tcW w:w="1962" w:type="dxa"/>
          </w:tcPr>
          <w:p w14:paraId="6B1BCCBB" w14:textId="77777777" w:rsidR="00E10065" w:rsidRDefault="00E10065" w:rsidP="000E568F">
            <w:r>
              <w:t>6</w:t>
            </w:r>
          </w:p>
        </w:tc>
        <w:tc>
          <w:tcPr>
            <w:tcW w:w="1684" w:type="dxa"/>
          </w:tcPr>
          <w:p w14:paraId="248A194C" w14:textId="77777777" w:rsidR="00E10065" w:rsidRDefault="00E10065" w:rsidP="000E568F">
            <w:r>
              <w:t>Neschváleno</w:t>
            </w:r>
          </w:p>
        </w:tc>
      </w:tr>
      <w:tr w:rsidR="00E10065" w14:paraId="26117E59" w14:textId="77777777" w:rsidTr="000E568F">
        <w:tc>
          <w:tcPr>
            <w:tcW w:w="2032" w:type="dxa"/>
          </w:tcPr>
          <w:p w14:paraId="54284220" w14:textId="77777777" w:rsidR="00E10065" w:rsidRDefault="00E10065" w:rsidP="000E568F">
            <w:r>
              <w:t>Vydání DL letáku</w:t>
            </w:r>
          </w:p>
        </w:tc>
        <w:tc>
          <w:tcPr>
            <w:tcW w:w="1962" w:type="dxa"/>
          </w:tcPr>
          <w:p w14:paraId="277DB040" w14:textId="77777777" w:rsidR="00E10065" w:rsidRDefault="00E10065" w:rsidP="000E568F">
            <w:r>
              <w:t>0</w:t>
            </w:r>
          </w:p>
        </w:tc>
        <w:tc>
          <w:tcPr>
            <w:tcW w:w="1962" w:type="dxa"/>
          </w:tcPr>
          <w:p w14:paraId="1BDF4CF0" w14:textId="77777777" w:rsidR="00E10065" w:rsidRDefault="00E10065" w:rsidP="000E568F">
            <w:r>
              <w:t>6</w:t>
            </w:r>
          </w:p>
        </w:tc>
        <w:tc>
          <w:tcPr>
            <w:tcW w:w="1684" w:type="dxa"/>
          </w:tcPr>
          <w:p w14:paraId="609743D0" w14:textId="77777777" w:rsidR="00E10065" w:rsidRDefault="00E10065" w:rsidP="000E568F">
            <w:r>
              <w:t>Neschváleno</w:t>
            </w:r>
          </w:p>
        </w:tc>
      </w:tr>
      <w:tr w:rsidR="00E10065" w14:paraId="6D4088FA" w14:textId="77777777" w:rsidTr="000E568F">
        <w:tc>
          <w:tcPr>
            <w:tcW w:w="2032" w:type="dxa"/>
          </w:tcPr>
          <w:p w14:paraId="0828D282" w14:textId="77777777" w:rsidR="00E10065" w:rsidRDefault="00E10065" w:rsidP="000E568F">
            <w:r>
              <w:t>Trhací mapa</w:t>
            </w:r>
          </w:p>
        </w:tc>
        <w:tc>
          <w:tcPr>
            <w:tcW w:w="1962" w:type="dxa"/>
          </w:tcPr>
          <w:p w14:paraId="21208538" w14:textId="77777777" w:rsidR="00E10065" w:rsidRDefault="00E10065" w:rsidP="000E568F">
            <w:r>
              <w:t>6</w:t>
            </w:r>
          </w:p>
        </w:tc>
        <w:tc>
          <w:tcPr>
            <w:tcW w:w="1962" w:type="dxa"/>
          </w:tcPr>
          <w:p w14:paraId="77A36D76" w14:textId="77777777" w:rsidR="00E10065" w:rsidRDefault="00E10065" w:rsidP="000E568F">
            <w:r>
              <w:t>0</w:t>
            </w:r>
          </w:p>
        </w:tc>
        <w:tc>
          <w:tcPr>
            <w:tcW w:w="1684" w:type="dxa"/>
          </w:tcPr>
          <w:p w14:paraId="53AB49F1" w14:textId="77777777" w:rsidR="00E10065" w:rsidRDefault="00E10065" w:rsidP="000E568F">
            <w:r>
              <w:t>Schváleno</w:t>
            </w:r>
          </w:p>
        </w:tc>
      </w:tr>
      <w:tr w:rsidR="00E10065" w14:paraId="57151645" w14:textId="77777777" w:rsidTr="000E568F">
        <w:tc>
          <w:tcPr>
            <w:tcW w:w="2032" w:type="dxa"/>
          </w:tcPr>
          <w:p w14:paraId="5FD3C446" w14:textId="77777777" w:rsidR="00E10065" w:rsidRDefault="00E10065" w:rsidP="000E568F">
            <w:r>
              <w:t xml:space="preserve">Destinační kampaň </w:t>
            </w:r>
          </w:p>
        </w:tc>
        <w:tc>
          <w:tcPr>
            <w:tcW w:w="1962" w:type="dxa"/>
          </w:tcPr>
          <w:p w14:paraId="5A1D892B" w14:textId="77777777" w:rsidR="00E10065" w:rsidRDefault="00E10065" w:rsidP="000E568F">
            <w:r>
              <w:t>0</w:t>
            </w:r>
          </w:p>
        </w:tc>
        <w:tc>
          <w:tcPr>
            <w:tcW w:w="1962" w:type="dxa"/>
          </w:tcPr>
          <w:p w14:paraId="3A242B5C" w14:textId="77777777" w:rsidR="00E10065" w:rsidRDefault="00E10065" w:rsidP="000E568F">
            <w:r>
              <w:t>6</w:t>
            </w:r>
          </w:p>
        </w:tc>
        <w:tc>
          <w:tcPr>
            <w:tcW w:w="1684" w:type="dxa"/>
          </w:tcPr>
          <w:p w14:paraId="18A0421D" w14:textId="77777777" w:rsidR="00E10065" w:rsidRDefault="00E10065" w:rsidP="000E568F">
            <w:r>
              <w:t>Neschváleno</w:t>
            </w:r>
          </w:p>
        </w:tc>
      </w:tr>
      <w:tr w:rsidR="00E10065" w14:paraId="23F5707B" w14:textId="77777777" w:rsidTr="00F4747A">
        <w:tc>
          <w:tcPr>
            <w:tcW w:w="2032" w:type="dxa"/>
            <w:shd w:val="clear" w:color="auto" w:fill="auto"/>
          </w:tcPr>
          <w:p w14:paraId="5F0436B2" w14:textId="77777777" w:rsidR="00E10065" w:rsidRPr="00F4747A" w:rsidRDefault="00E10065" w:rsidP="000E568F">
            <w:r w:rsidRPr="00F4747A">
              <w:t>Propagační materiál – Mníšek p. Brdy</w:t>
            </w:r>
          </w:p>
        </w:tc>
        <w:tc>
          <w:tcPr>
            <w:tcW w:w="1962" w:type="dxa"/>
            <w:shd w:val="clear" w:color="auto" w:fill="auto"/>
          </w:tcPr>
          <w:p w14:paraId="3FB33E81" w14:textId="3F7149D6" w:rsidR="00E10065" w:rsidRPr="00F4747A" w:rsidRDefault="00F4747A" w:rsidP="000E568F">
            <w:r>
              <w:t>6</w:t>
            </w:r>
          </w:p>
        </w:tc>
        <w:tc>
          <w:tcPr>
            <w:tcW w:w="1962" w:type="dxa"/>
            <w:shd w:val="clear" w:color="auto" w:fill="auto"/>
          </w:tcPr>
          <w:p w14:paraId="5A71ADA8" w14:textId="782A66FD" w:rsidR="00E10065" w:rsidRPr="00F4747A" w:rsidRDefault="00F4747A" w:rsidP="000E568F">
            <w:r>
              <w:t>0</w:t>
            </w:r>
          </w:p>
        </w:tc>
        <w:tc>
          <w:tcPr>
            <w:tcW w:w="1684" w:type="dxa"/>
            <w:shd w:val="clear" w:color="auto" w:fill="auto"/>
          </w:tcPr>
          <w:p w14:paraId="561FFB38" w14:textId="4A24E982" w:rsidR="00E10065" w:rsidRPr="00F4747A" w:rsidRDefault="00E10065" w:rsidP="000E568F">
            <w:r w:rsidRPr="00F4747A">
              <w:t>Schváleno</w:t>
            </w:r>
          </w:p>
        </w:tc>
      </w:tr>
      <w:tr w:rsidR="00E10065" w14:paraId="7A460D66" w14:textId="77777777" w:rsidTr="00F4747A">
        <w:tc>
          <w:tcPr>
            <w:tcW w:w="2032" w:type="dxa"/>
            <w:shd w:val="clear" w:color="auto" w:fill="auto"/>
          </w:tcPr>
          <w:p w14:paraId="19E8F00F" w14:textId="77777777" w:rsidR="00E10065" w:rsidRPr="00F4747A" w:rsidRDefault="00E10065" w:rsidP="000E568F">
            <w:r w:rsidRPr="00F4747A">
              <w:lastRenderedPageBreak/>
              <w:t>Interaktivní designová mapa</w:t>
            </w:r>
          </w:p>
        </w:tc>
        <w:tc>
          <w:tcPr>
            <w:tcW w:w="1962" w:type="dxa"/>
            <w:shd w:val="clear" w:color="auto" w:fill="auto"/>
          </w:tcPr>
          <w:p w14:paraId="184E2CF8" w14:textId="77777777" w:rsidR="00E10065" w:rsidRPr="00F4747A" w:rsidRDefault="00E10065" w:rsidP="000E568F">
            <w:r w:rsidRPr="00F4747A">
              <w:t>0</w:t>
            </w:r>
          </w:p>
        </w:tc>
        <w:tc>
          <w:tcPr>
            <w:tcW w:w="1962" w:type="dxa"/>
            <w:shd w:val="clear" w:color="auto" w:fill="auto"/>
          </w:tcPr>
          <w:p w14:paraId="0A1FDE72" w14:textId="77777777" w:rsidR="00E10065" w:rsidRPr="00F4747A" w:rsidRDefault="00E10065" w:rsidP="000E568F">
            <w:r w:rsidRPr="00F4747A">
              <w:t>6</w:t>
            </w:r>
          </w:p>
        </w:tc>
        <w:tc>
          <w:tcPr>
            <w:tcW w:w="1684" w:type="dxa"/>
            <w:shd w:val="clear" w:color="auto" w:fill="auto"/>
          </w:tcPr>
          <w:p w14:paraId="03A55F4F" w14:textId="77777777" w:rsidR="00E10065" w:rsidRPr="00F4747A" w:rsidRDefault="00E10065" w:rsidP="000E568F">
            <w:r w:rsidRPr="00F4747A">
              <w:t>Neschváleno</w:t>
            </w:r>
          </w:p>
        </w:tc>
      </w:tr>
      <w:tr w:rsidR="00E10065" w14:paraId="2E3EB67B" w14:textId="77777777" w:rsidTr="00F4747A">
        <w:tc>
          <w:tcPr>
            <w:tcW w:w="2032" w:type="dxa"/>
            <w:shd w:val="clear" w:color="auto" w:fill="auto"/>
          </w:tcPr>
          <w:p w14:paraId="6C7CE8A1" w14:textId="77777777" w:rsidR="00E10065" w:rsidRPr="00F4747A" w:rsidRDefault="00E10065" w:rsidP="000E568F">
            <w:r w:rsidRPr="00F4747A">
              <w:t>Nástupní místo do Brd – Mníšek/Řevnice</w:t>
            </w:r>
          </w:p>
        </w:tc>
        <w:tc>
          <w:tcPr>
            <w:tcW w:w="1962" w:type="dxa"/>
            <w:shd w:val="clear" w:color="auto" w:fill="auto"/>
          </w:tcPr>
          <w:p w14:paraId="0EF55BF5" w14:textId="0DBDE65C" w:rsidR="00E10065" w:rsidRPr="00F4747A" w:rsidRDefault="00F4747A" w:rsidP="000E568F">
            <w:r>
              <w:t>6</w:t>
            </w:r>
          </w:p>
        </w:tc>
        <w:tc>
          <w:tcPr>
            <w:tcW w:w="1962" w:type="dxa"/>
            <w:shd w:val="clear" w:color="auto" w:fill="auto"/>
          </w:tcPr>
          <w:p w14:paraId="75D57608" w14:textId="493B0102" w:rsidR="00E10065" w:rsidRPr="00F4747A" w:rsidRDefault="00F4747A" w:rsidP="000E568F">
            <w:r>
              <w:t>0</w:t>
            </w:r>
          </w:p>
        </w:tc>
        <w:tc>
          <w:tcPr>
            <w:tcW w:w="1684" w:type="dxa"/>
            <w:shd w:val="clear" w:color="auto" w:fill="auto"/>
          </w:tcPr>
          <w:p w14:paraId="191DFB4F" w14:textId="08D0704F" w:rsidR="00E10065" w:rsidRPr="00F4747A" w:rsidRDefault="00F4747A" w:rsidP="000E568F">
            <w:r w:rsidRPr="00F4747A">
              <w:t>Schváleno</w:t>
            </w:r>
          </w:p>
        </w:tc>
      </w:tr>
      <w:tr w:rsidR="00E10065" w14:paraId="589F0708" w14:textId="77777777" w:rsidTr="000E568F">
        <w:tc>
          <w:tcPr>
            <w:tcW w:w="2032" w:type="dxa"/>
          </w:tcPr>
          <w:p w14:paraId="36EB49AD" w14:textId="77777777" w:rsidR="00E10065" w:rsidRDefault="00E10065" w:rsidP="000E568F">
            <w:r>
              <w:t xml:space="preserve">Turistický mobiliář v Mikroregionu </w:t>
            </w:r>
            <w:proofErr w:type="spellStart"/>
            <w:r>
              <w:t>Hořovicko</w:t>
            </w:r>
            <w:proofErr w:type="spellEnd"/>
          </w:p>
        </w:tc>
        <w:tc>
          <w:tcPr>
            <w:tcW w:w="1962" w:type="dxa"/>
          </w:tcPr>
          <w:p w14:paraId="7B764624" w14:textId="77777777" w:rsidR="00E10065" w:rsidRDefault="00E10065" w:rsidP="000E568F">
            <w:r>
              <w:t>5</w:t>
            </w:r>
          </w:p>
        </w:tc>
        <w:tc>
          <w:tcPr>
            <w:tcW w:w="1962" w:type="dxa"/>
          </w:tcPr>
          <w:p w14:paraId="036DBA2F" w14:textId="77777777" w:rsidR="00E10065" w:rsidRDefault="00E10065" w:rsidP="000E568F">
            <w:r>
              <w:t>0</w:t>
            </w:r>
          </w:p>
        </w:tc>
        <w:tc>
          <w:tcPr>
            <w:tcW w:w="1684" w:type="dxa"/>
          </w:tcPr>
          <w:p w14:paraId="238C4E28" w14:textId="77777777" w:rsidR="00E10065" w:rsidRDefault="00E10065" w:rsidP="000E568F">
            <w:r>
              <w:t>Schváleno</w:t>
            </w:r>
          </w:p>
        </w:tc>
      </w:tr>
      <w:tr w:rsidR="00E10065" w14:paraId="78A27112" w14:textId="77777777" w:rsidTr="000E568F">
        <w:tc>
          <w:tcPr>
            <w:tcW w:w="2032" w:type="dxa"/>
          </w:tcPr>
          <w:p w14:paraId="67DDA814" w14:textId="77777777" w:rsidR="00E10065" w:rsidRDefault="00E10065" w:rsidP="000E568F">
            <w:r>
              <w:t>Food track Řevnice</w:t>
            </w:r>
          </w:p>
        </w:tc>
        <w:tc>
          <w:tcPr>
            <w:tcW w:w="1962" w:type="dxa"/>
          </w:tcPr>
          <w:p w14:paraId="3D85EFDE" w14:textId="77777777" w:rsidR="00E10065" w:rsidRDefault="00E10065" w:rsidP="000E568F">
            <w:r>
              <w:t>0</w:t>
            </w:r>
          </w:p>
        </w:tc>
        <w:tc>
          <w:tcPr>
            <w:tcW w:w="1962" w:type="dxa"/>
          </w:tcPr>
          <w:p w14:paraId="564FE101" w14:textId="77777777" w:rsidR="00E10065" w:rsidRDefault="00E10065" w:rsidP="000E568F">
            <w:r>
              <w:t>6</w:t>
            </w:r>
          </w:p>
        </w:tc>
        <w:tc>
          <w:tcPr>
            <w:tcW w:w="1684" w:type="dxa"/>
          </w:tcPr>
          <w:p w14:paraId="5177B688" w14:textId="77777777" w:rsidR="00E10065" w:rsidRDefault="00E10065" w:rsidP="000E568F">
            <w:r>
              <w:t>Neschváleno</w:t>
            </w:r>
          </w:p>
        </w:tc>
      </w:tr>
      <w:tr w:rsidR="00E10065" w14:paraId="5C0BF493" w14:textId="77777777" w:rsidTr="000E568F">
        <w:tc>
          <w:tcPr>
            <w:tcW w:w="2032" w:type="dxa"/>
          </w:tcPr>
          <w:p w14:paraId="0AD8AE70" w14:textId="77777777" w:rsidR="00E10065" w:rsidRDefault="00E10065" w:rsidP="000E568F">
            <w:r>
              <w:t>Akce v 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1962" w:type="dxa"/>
          </w:tcPr>
          <w:p w14:paraId="35A8AB92" w14:textId="77777777" w:rsidR="00E10065" w:rsidRDefault="00E10065" w:rsidP="000E568F">
            <w:r>
              <w:t>0</w:t>
            </w:r>
          </w:p>
        </w:tc>
        <w:tc>
          <w:tcPr>
            <w:tcW w:w="1962" w:type="dxa"/>
          </w:tcPr>
          <w:p w14:paraId="22CAD250" w14:textId="77777777" w:rsidR="00E10065" w:rsidRDefault="00E10065" w:rsidP="000E568F">
            <w:r>
              <w:t>6</w:t>
            </w:r>
          </w:p>
        </w:tc>
        <w:tc>
          <w:tcPr>
            <w:tcW w:w="1684" w:type="dxa"/>
          </w:tcPr>
          <w:p w14:paraId="59F30B79" w14:textId="77777777" w:rsidR="00E10065" w:rsidRDefault="00E10065" w:rsidP="000E568F">
            <w:r>
              <w:t>Neschváleno</w:t>
            </w:r>
          </w:p>
        </w:tc>
      </w:tr>
      <w:tr w:rsidR="00E10065" w14:paraId="2A2142A2" w14:textId="77777777" w:rsidTr="000E568F">
        <w:tc>
          <w:tcPr>
            <w:tcW w:w="2032" w:type="dxa"/>
          </w:tcPr>
          <w:p w14:paraId="51B2A084" w14:textId="77777777" w:rsidR="00E10065" w:rsidRDefault="00E10065" w:rsidP="000E568F">
            <w:r>
              <w:t>Podpora lesního divadla v Řevnicích</w:t>
            </w:r>
          </w:p>
        </w:tc>
        <w:tc>
          <w:tcPr>
            <w:tcW w:w="1962" w:type="dxa"/>
          </w:tcPr>
          <w:p w14:paraId="4CC4BE1F" w14:textId="77777777" w:rsidR="00E10065" w:rsidRDefault="00E10065" w:rsidP="000E568F">
            <w:r>
              <w:t>6</w:t>
            </w:r>
          </w:p>
        </w:tc>
        <w:tc>
          <w:tcPr>
            <w:tcW w:w="1962" w:type="dxa"/>
          </w:tcPr>
          <w:p w14:paraId="32BE80C2" w14:textId="77777777" w:rsidR="00E10065" w:rsidRDefault="00E10065" w:rsidP="000E568F">
            <w:r>
              <w:t>0</w:t>
            </w:r>
          </w:p>
        </w:tc>
        <w:tc>
          <w:tcPr>
            <w:tcW w:w="1684" w:type="dxa"/>
          </w:tcPr>
          <w:p w14:paraId="515E4F9E" w14:textId="77777777" w:rsidR="00E10065" w:rsidRDefault="00E10065" w:rsidP="000E568F">
            <w:r>
              <w:t>Schváleno s částkou 15.000 Kč</w:t>
            </w:r>
          </w:p>
        </w:tc>
      </w:tr>
      <w:tr w:rsidR="00E10065" w14:paraId="0416F114" w14:textId="77777777" w:rsidTr="000E568F">
        <w:tc>
          <w:tcPr>
            <w:tcW w:w="2032" w:type="dxa"/>
          </w:tcPr>
          <w:p w14:paraId="5905F959" w14:textId="77777777" w:rsidR="00E10065" w:rsidRPr="00F4747A" w:rsidRDefault="00E10065" w:rsidP="000E568F">
            <w:r w:rsidRPr="00F4747A">
              <w:t>Brdská cyklotrasa</w:t>
            </w:r>
          </w:p>
        </w:tc>
        <w:tc>
          <w:tcPr>
            <w:tcW w:w="1962" w:type="dxa"/>
          </w:tcPr>
          <w:p w14:paraId="553BA386" w14:textId="0D1473A1" w:rsidR="00E10065" w:rsidRPr="00F4747A" w:rsidRDefault="00E10065" w:rsidP="000E568F">
            <w:r w:rsidRPr="00F4747A">
              <w:t>6</w:t>
            </w:r>
          </w:p>
        </w:tc>
        <w:tc>
          <w:tcPr>
            <w:tcW w:w="1962" w:type="dxa"/>
          </w:tcPr>
          <w:p w14:paraId="6BFD1D80" w14:textId="64A4AEE5" w:rsidR="00E10065" w:rsidRPr="00F4747A" w:rsidRDefault="00E10065" w:rsidP="000E568F">
            <w:r w:rsidRPr="00F4747A">
              <w:t>0</w:t>
            </w:r>
          </w:p>
        </w:tc>
        <w:tc>
          <w:tcPr>
            <w:tcW w:w="1684" w:type="dxa"/>
          </w:tcPr>
          <w:p w14:paraId="68619ED3" w14:textId="0821A06F" w:rsidR="00E10065" w:rsidRPr="00F4747A" w:rsidRDefault="00E10065" w:rsidP="000E568F">
            <w:r w:rsidRPr="00F4747A">
              <w:t>Schváleno</w:t>
            </w:r>
          </w:p>
        </w:tc>
      </w:tr>
    </w:tbl>
    <w:p w14:paraId="33EFF0A4" w14:textId="77777777" w:rsidR="00E10065" w:rsidRDefault="00E10065" w:rsidP="00F4747A">
      <w:pPr>
        <w:pStyle w:val="Odstavecseseznamem"/>
        <w:jc w:val="both"/>
      </w:pPr>
    </w:p>
    <w:p w14:paraId="54BAC4C2" w14:textId="4C054AAA" w:rsidR="006956F4" w:rsidRDefault="00B80172" w:rsidP="00D64461">
      <w:pPr>
        <w:pStyle w:val="Odstavecseseznamem"/>
        <w:numPr>
          <w:ilvl w:val="0"/>
          <w:numId w:val="2"/>
        </w:numPr>
        <w:jc w:val="both"/>
      </w:pPr>
      <w:r>
        <w:t>V bodu 5</w:t>
      </w:r>
      <w:r w:rsidR="00BF0D5E">
        <w:t xml:space="preserve"> uvedené částky budou alokovány do položky Spoluúčast spolku na projektech financovaných z národních programů. Tato položka se přejmenuje na „Realizace projektů ze zásobníku projektů“</w:t>
      </w:r>
      <w:r w:rsidR="00D64461">
        <w:t xml:space="preserve"> </w:t>
      </w:r>
      <w:r w:rsidR="00BC3222">
        <w:t>Tabulku schválených projektů rozešle paní Kaiserová</w:t>
      </w:r>
      <w:r w:rsidR="00E10065">
        <w:t>.</w:t>
      </w:r>
      <w:r w:rsidR="00BC3222">
        <w:t xml:space="preserve"> </w:t>
      </w:r>
      <w:r w:rsidR="002C532D">
        <w:t xml:space="preserve">V další fázi se bude rozpracovávat harmonogram realizací projektů trhací mapa, informační tabule a návštěvnická karta, v případě ostatních projektů bude finanční podpora řešena formou darovacích smluv s realizací projektů v režii daného příjemce.  </w:t>
      </w:r>
    </w:p>
    <w:p w14:paraId="57F7CDF0" w14:textId="26195895" w:rsidR="00BF0D5E" w:rsidRDefault="00BF0D5E" w:rsidP="00BF0D5E">
      <w:pPr>
        <w:pStyle w:val="Odstavecseseznamem"/>
        <w:numPr>
          <w:ilvl w:val="0"/>
          <w:numId w:val="2"/>
        </w:numPr>
        <w:jc w:val="both"/>
      </w:pPr>
      <w:r>
        <w:t>Každý člen pracovní skupiny rozpracuje daný projekt do tzv. projektové karty, aby členové pracovní skupiny mě</w:t>
      </w:r>
      <w:r w:rsidR="006F7707">
        <w:t>li</w:t>
      </w:r>
      <w:bookmarkStart w:id="0" w:name="_GoBack"/>
      <w:bookmarkEnd w:id="0"/>
      <w:r>
        <w:t xml:space="preserve"> podrobnější informace o aktivitách v rámci projektu.</w:t>
      </w:r>
    </w:p>
    <w:p w14:paraId="066F8F7E" w14:textId="29DA3469" w:rsidR="00D64461" w:rsidRDefault="00D64461" w:rsidP="00BF0D5E">
      <w:pPr>
        <w:pStyle w:val="Odstavecseseznamem"/>
        <w:numPr>
          <w:ilvl w:val="0"/>
          <w:numId w:val="2"/>
        </w:numPr>
        <w:jc w:val="both"/>
      </w:pPr>
      <w:r>
        <w:t>Proběhla diskuse o digitálním marketingu, přesněji o poměru cena a výkon, s výhradami ze st</w:t>
      </w:r>
      <w:r w:rsidR="00B80172">
        <w:t xml:space="preserve">rany pana Mikuly a pana </w:t>
      </w:r>
      <w:proofErr w:type="spellStart"/>
      <w:r w:rsidR="00B80172">
        <w:t>Gardoně</w:t>
      </w:r>
      <w:proofErr w:type="spellEnd"/>
      <w:r w:rsidR="00B80172">
        <w:t>. P</w:t>
      </w:r>
      <w:r>
        <w:t xml:space="preserve">an Gardoň žádá, aby se o revizi měsíčně alokované částky na tuto službu </w:t>
      </w:r>
      <w:r w:rsidR="000F1FBE">
        <w:t>jednalo</w:t>
      </w:r>
      <w:r>
        <w:t xml:space="preserve"> na členské schůzi dne 26. </w:t>
      </w:r>
      <w:r>
        <w:rPr>
          <w:rFonts w:hint="eastAsia"/>
        </w:rPr>
        <w:t>k</w:t>
      </w:r>
      <w:r>
        <w:t xml:space="preserve">větna.  </w:t>
      </w:r>
    </w:p>
    <w:p w14:paraId="00E0983F" w14:textId="77777777" w:rsidR="00F14544" w:rsidRDefault="00F14544" w:rsidP="00BF0D5E">
      <w:pPr>
        <w:ind w:left="360"/>
        <w:jc w:val="both"/>
      </w:pPr>
    </w:p>
    <w:p w14:paraId="433D53F8" w14:textId="4E27196E" w:rsidR="00F14544" w:rsidRDefault="00F14544" w:rsidP="00BF0D5E">
      <w:pPr>
        <w:ind w:left="360"/>
        <w:jc w:val="both"/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skon</w:t>
      </w:r>
      <w:r w:rsidRPr="00F14544">
        <w:rPr>
          <w:rFonts w:hint="cs"/>
        </w:rPr>
        <w:t>č</w:t>
      </w:r>
      <w:r w:rsidR="002C532D">
        <w:t>ila v 15:3</w:t>
      </w:r>
      <w:r w:rsidRPr="00F14544">
        <w:t xml:space="preserve">0. </w:t>
      </w:r>
    </w:p>
    <w:p w14:paraId="22CB3BF2" w14:textId="77777777" w:rsidR="00F14544" w:rsidRDefault="00F14544" w:rsidP="00BF0D5E">
      <w:pPr>
        <w:ind w:left="360"/>
        <w:jc w:val="both"/>
      </w:pPr>
    </w:p>
    <w:p w14:paraId="69C7729A" w14:textId="77777777" w:rsidR="00133128" w:rsidRDefault="00F14544" w:rsidP="00BF0D5E">
      <w:pPr>
        <w:ind w:left="360"/>
        <w:jc w:val="both"/>
      </w:pPr>
      <w:r w:rsidRPr="00F14544">
        <w:t>Zapsala: Mgr. X</w:t>
      </w:r>
      <w:r w:rsidRPr="00F14544">
        <w:rPr>
          <w:rFonts w:hint="cs"/>
        </w:rPr>
        <w:t>é</w:t>
      </w:r>
      <w:r w:rsidRPr="00F14544">
        <w:t>nia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210"/>
    <w:multiLevelType w:val="hybridMultilevel"/>
    <w:tmpl w:val="808C0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87098"/>
    <w:multiLevelType w:val="hybridMultilevel"/>
    <w:tmpl w:val="637C27CC"/>
    <w:lvl w:ilvl="0" w:tplc="B8D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44"/>
    <w:rsid w:val="000F1FBE"/>
    <w:rsid w:val="00133128"/>
    <w:rsid w:val="001B70F2"/>
    <w:rsid w:val="00256DA0"/>
    <w:rsid w:val="002C532D"/>
    <w:rsid w:val="002D742A"/>
    <w:rsid w:val="0031158A"/>
    <w:rsid w:val="00345BC0"/>
    <w:rsid w:val="003B43A7"/>
    <w:rsid w:val="004D3779"/>
    <w:rsid w:val="00687272"/>
    <w:rsid w:val="006956F4"/>
    <w:rsid w:val="006F7707"/>
    <w:rsid w:val="00740D44"/>
    <w:rsid w:val="007D23C5"/>
    <w:rsid w:val="008F1ABB"/>
    <w:rsid w:val="009E1A45"/>
    <w:rsid w:val="00AE2271"/>
    <w:rsid w:val="00AF1750"/>
    <w:rsid w:val="00AF463B"/>
    <w:rsid w:val="00B80172"/>
    <w:rsid w:val="00BC3222"/>
    <w:rsid w:val="00BF0D5E"/>
    <w:rsid w:val="00C50ED1"/>
    <w:rsid w:val="00C71D15"/>
    <w:rsid w:val="00C979CA"/>
    <w:rsid w:val="00D64461"/>
    <w:rsid w:val="00E10065"/>
    <w:rsid w:val="00F14544"/>
    <w:rsid w:val="00F4747A"/>
    <w:rsid w:val="00F76604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D3192"/>
  <w14:defaultImageDpi w14:val="300"/>
  <w15:docId w15:val="{9AF1DD59-B686-4A2D-A673-66F58CC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5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1006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Kaiserová Lucie</cp:lastModifiedBy>
  <cp:revision>7</cp:revision>
  <cp:lastPrinted>2021-04-19T06:59:00Z</cp:lastPrinted>
  <dcterms:created xsi:type="dcterms:W3CDTF">2021-04-19T07:24:00Z</dcterms:created>
  <dcterms:modified xsi:type="dcterms:W3CDTF">2021-04-19T09:10:00Z</dcterms:modified>
</cp:coreProperties>
</file>