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BB86A" w14:textId="77777777" w:rsidR="00FE6F0E" w:rsidRPr="00F14544" w:rsidRDefault="00FE6F0E" w:rsidP="00FE6F0E">
      <w:pPr>
        <w:rPr>
          <w:rFonts w:hint="eastAsia"/>
          <w:b/>
        </w:rPr>
      </w:pPr>
      <w:r w:rsidRPr="00F14544">
        <w:rPr>
          <w:b/>
        </w:rPr>
        <w:t>Z</w:t>
      </w:r>
      <w:r w:rsidRPr="00F14544">
        <w:rPr>
          <w:rFonts w:hint="cs"/>
          <w:b/>
        </w:rPr>
        <w:t>á</w:t>
      </w:r>
      <w:r w:rsidRPr="00F14544">
        <w:rPr>
          <w:b/>
        </w:rPr>
        <w:t>pis z videokonference pracovn</w:t>
      </w:r>
      <w:r w:rsidRPr="00F14544">
        <w:rPr>
          <w:rFonts w:hint="cs"/>
          <w:b/>
        </w:rPr>
        <w:t>í</w:t>
      </w:r>
      <w:r w:rsidRPr="00F14544">
        <w:rPr>
          <w:b/>
        </w:rPr>
        <w:t xml:space="preserve"> skupiny TO Brdy a Podbrdsko, z. s.</w:t>
      </w:r>
    </w:p>
    <w:p w14:paraId="037E8DAF" w14:textId="77777777" w:rsidR="00FE6F0E" w:rsidRDefault="00FE6F0E" w:rsidP="00FE6F0E">
      <w:pPr>
        <w:rPr>
          <w:rFonts w:hint="eastAsia"/>
        </w:rPr>
      </w:pPr>
    </w:p>
    <w:p w14:paraId="290E1784" w14:textId="77777777" w:rsidR="00FE6F0E" w:rsidRDefault="00FE6F0E" w:rsidP="00FE6F0E">
      <w:pPr>
        <w:rPr>
          <w:rFonts w:hint="eastAsia"/>
        </w:rPr>
      </w:pPr>
      <w:r w:rsidRPr="00F14544">
        <w:t>Datum kon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>
        <w:t>:</w:t>
      </w:r>
      <w:r w:rsidRPr="00F14544">
        <w:t xml:space="preserve"> 2.</w:t>
      </w:r>
      <w:r>
        <w:t>3. 2021 v 10</w:t>
      </w:r>
      <w:r w:rsidRPr="00F14544">
        <w:t xml:space="preserve">:00 hodin </w:t>
      </w:r>
    </w:p>
    <w:p w14:paraId="1CA8EB7C" w14:textId="77777777" w:rsidR="00FE6F0E" w:rsidRDefault="00FE6F0E" w:rsidP="00FE6F0E">
      <w:pPr>
        <w:rPr>
          <w:rFonts w:hint="eastAsia"/>
        </w:rPr>
      </w:pPr>
    </w:p>
    <w:p w14:paraId="175EC74C" w14:textId="77777777" w:rsidR="00FE6F0E" w:rsidRDefault="00FE6F0E" w:rsidP="00FE6F0E">
      <w:pPr>
        <w:rPr>
          <w:rFonts w:hint="eastAsia"/>
        </w:rPr>
      </w:pPr>
      <w:r w:rsidRPr="00F14544">
        <w:t>P</w:t>
      </w:r>
      <w:r w:rsidRPr="00F14544">
        <w:rPr>
          <w:rFonts w:hint="cs"/>
        </w:rPr>
        <w:t>ří</w:t>
      </w:r>
      <w:r w:rsidRPr="00F14544">
        <w:t xml:space="preserve">tomni </w:t>
      </w:r>
      <w:r w:rsidRPr="00F14544">
        <w:rPr>
          <w:rFonts w:hint="cs"/>
        </w:rPr>
        <w:t>–</w:t>
      </w:r>
      <w:r w:rsidRPr="00F14544">
        <w:t xml:space="preserve"> </w:t>
      </w:r>
      <w:r w:rsidRPr="00F14544">
        <w:rPr>
          <w:rFonts w:hint="cs"/>
        </w:rPr>
        <w:t>č</w:t>
      </w:r>
      <w:r w:rsidRPr="00F14544">
        <w:t>lenov</w:t>
      </w:r>
      <w:r w:rsidRPr="00F14544">
        <w:rPr>
          <w:rFonts w:hint="cs"/>
        </w:rPr>
        <w:t>é</w:t>
      </w:r>
      <w:r w:rsidRPr="00F14544">
        <w:t xml:space="preserve"> pracovn</w:t>
      </w:r>
      <w:r w:rsidRPr="00F14544">
        <w:rPr>
          <w:rFonts w:hint="cs"/>
        </w:rPr>
        <w:t>í</w:t>
      </w:r>
      <w:r w:rsidRPr="00F14544">
        <w:t xml:space="preserve"> skupiny: </w:t>
      </w:r>
    </w:p>
    <w:p w14:paraId="2A105A85" w14:textId="77777777" w:rsidR="00FE6F0E" w:rsidRDefault="00FE6F0E" w:rsidP="00FE6F0E">
      <w:pPr>
        <w:rPr>
          <w:rFonts w:hint="eastAsia"/>
        </w:rPr>
      </w:pPr>
      <w:r w:rsidRPr="00F14544">
        <w:t>Bc. Zuzana Ku</w:t>
      </w:r>
      <w:r w:rsidRPr="00F14544">
        <w:rPr>
          <w:rFonts w:hint="cs"/>
        </w:rPr>
        <w:t>č</w:t>
      </w:r>
      <w:r w:rsidRPr="00F14544">
        <w:t>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P</w:t>
      </w:r>
      <w:r w:rsidRPr="00F14544">
        <w:rPr>
          <w:rFonts w:hint="cs"/>
        </w:rPr>
        <w:t>ří</w:t>
      </w:r>
      <w:r w:rsidRPr="00F14544">
        <w:t xml:space="preserve">bram </w:t>
      </w:r>
    </w:p>
    <w:p w14:paraId="506D64BA" w14:textId="77777777" w:rsidR="00FE6F0E" w:rsidRDefault="00FE6F0E" w:rsidP="00FE6F0E">
      <w:pPr>
        <w:rPr>
          <w:rFonts w:hint="eastAsia"/>
        </w:rPr>
      </w:pPr>
      <w:r w:rsidRPr="00F14544">
        <w:t>MVDr. Lubo</w:t>
      </w:r>
      <w:r w:rsidRPr="00F14544">
        <w:rPr>
          <w:rFonts w:hint="cs"/>
        </w:rPr>
        <w:t>š</w:t>
      </w:r>
      <w:r w:rsidRPr="00F14544">
        <w:t xml:space="preserve"> </w:t>
      </w:r>
      <w:proofErr w:type="spellStart"/>
      <w:r w:rsidRPr="00F14544">
        <w:t>Gardo</w:t>
      </w:r>
      <w:r w:rsidRPr="00F14544">
        <w:rPr>
          <w:rFonts w:hint="cs"/>
        </w:rPr>
        <w:t>ň</w:t>
      </w:r>
      <w:proofErr w:type="spellEnd"/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Ekologick</w:t>
      </w:r>
      <w:r w:rsidRPr="00F14544">
        <w:rPr>
          <w:rFonts w:hint="cs"/>
        </w:rPr>
        <w:t>é</w:t>
      </w:r>
      <w:r w:rsidRPr="00F14544">
        <w:t xml:space="preserve"> centrum </w:t>
      </w:r>
      <w:proofErr w:type="spellStart"/>
      <w:r w:rsidRPr="00F14544">
        <w:t>Orlov</w:t>
      </w:r>
      <w:proofErr w:type="spellEnd"/>
      <w:r w:rsidRPr="00F14544">
        <w:t xml:space="preserve"> </w:t>
      </w:r>
    </w:p>
    <w:p w14:paraId="0FBE0732" w14:textId="77777777" w:rsidR="00FE6F0E" w:rsidRDefault="00FE6F0E" w:rsidP="00FE6F0E">
      <w:pPr>
        <w:rPr>
          <w:rFonts w:hint="eastAsia"/>
        </w:rPr>
      </w:pPr>
      <w:r w:rsidRPr="00F14544">
        <w:t xml:space="preserve">Ing. Miroslava </w:t>
      </w:r>
      <w:proofErr w:type="spellStart"/>
      <w:r w:rsidRPr="00F14544">
        <w:t>Pa</w:t>
      </w:r>
      <w:r w:rsidRPr="00F14544">
        <w:rPr>
          <w:rFonts w:hint="cs"/>
        </w:rPr>
        <w:t>ť</w:t>
      </w:r>
      <w:r w:rsidRPr="00F14544">
        <w:t>avov</w:t>
      </w:r>
      <w:r w:rsidRPr="00F14544">
        <w:rPr>
          <w:rFonts w:hint="cs"/>
        </w:rPr>
        <w:t>á</w:t>
      </w:r>
      <w:proofErr w:type="spellEnd"/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mikroregion </w:t>
      </w:r>
      <w:proofErr w:type="spellStart"/>
      <w:r w:rsidRPr="00F14544">
        <w:t>Ho</w:t>
      </w:r>
      <w:r w:rsidRPr="00F14544">
        <w:rPr>
          <w:rFonts w:hint="cs"/>
        </w:rPr>
        <w:t>ř</w:t>
      </w:r>
      <w:r w:rsidRPr="00F14544">
        <w:t>ovicko</w:t>
      </w:r>
      <w:proofErr w:type="spellEnd"/>
      <w:r w:rsidRPr="00F14544">
        <w:t xml:space="preserve"> </w:t>
      </w:r>
    </w:p>
    <w:p w14:paraId="0826B18E" w14:textId="77777777" w:rsidR="00FE6F0E" w:rsidRDefault="00FE6F0E" w:rsidP="00FE6F0E">
      <w:pPr>
        <w:rPr>
          <w:rFonts w:hint="eastAsia"/>
        </w:rPr>
      </w:pPr>
      <w:r w:rsidRPr="00F14544">
        <w:t>Mgr. Lubo</w:t>
      </w:r>
      <w:r w:rsidRPr="00F14544">
        <w:rPr>
          <w:rFonts w:hint="cs"/>
        </w:rPr>
        <w:t>š</w:t>
      </w:r>
      <w:r w:rsidRPr="00F14544">
        <w:t xml:space="preserve"> Ko</w:t>
      </w:r>
      <w:r w:rsidRPr="00F14544">
        <w:rPr>
          <w:rFonts w:hint="cs"/>
        </w:rPr>
        <w:t>žíš</w:t>
      </w:r>
      <w:r w:rsidRPr="00F14544">
        <w:t xml:space="preserve">ek </w:t>
      </w:r>
      <w:r w:rsidRPr="00F14544">
        <w:rPr>
          <w:rFonts w:hint="cs"/>
        </w:rPr>
        <w:t>–</w:t>
      </w:r>
      <w:r w:rsidRPr="00F14544">
        <w:t xml:space="preserve"> Mn</w:t>
      </w:r>
      <w:r w:rsidRPr="00F14544">
        <w:rPr>
          <w:rFonts w:hint="cs"/>
        </w:rPr>
        <w:t>íš</w:t>
      </w:r>
      <w:r w:rsidRPr="00F14544">
        <w:t xml:space="preserve">ek pod Brdy </w:t>
      </w:r>
    </w:p>
    <w:p w14:paraId="4F764464" w14:textId="77777777" w:rsidR="00FE6F0E" w:rsidRDefault="00FE6F0E" w:rsidP="00FE6F0E">
      <w:pPr>
        <w:rPr>
          <w:rFonts w:hint="eastAsia"/>
        </w:rPr>
      </w:pPr>
      <w:r w:rsidRPr="00F14544">
        <w:t>Ing. Mojm</w:t>
      </w:r>
      <w:r w:rsidRPr="00F14544">
        <w:rPr>
          <w:rFonts w:hint="cs"/>
        </w:rPr>
        <w:t>í</w:t>
      </w:r>
      <w:r w:rsidRPr="00F14544">
        <w:t xml:space="preserve">r Mikula - </w:t>
      </w:r>
      <w:r w:rsidRPr="00F14544">
        <w:rPr>
          <w:rFonts w:hint="cs"/>
        </w:rPr>
        <w:t>Ř</w:t>
      </w:r>
      <w:r w:rsidRPr="00F14544">
        <w:t xml:space="preserve">evnice </w:t>
      </w:r>
    </w:p>
    <w:p w14:paraId="072A85D3" w14:textId="77777777" w:rsidR="00FE6F0E" w:rsidRDefault="00FE6F0E" w:rsidP="00FE6F0E">
      <w:pPr>
        <w:rPr>
          <w:rFonts w:hint="eastAsia"/>
        </w:rPr>
      </w:pPr>
      <w:r w:rsidRPr="00F14544">
        <w:t xml:space="preserve">Mgr. </w:t>
      </w:r>
      <w:proofErr w:type="spellStart"/>
      <w:r w:rsidRPr="00F14544">
        <w:t>X</w:t>
      </w:r>
      <w:r w:rsidRPr="00F14544">
        <w:rPr>
          <w:rFonts w:hint="cs"/>
        </w:rPr>
        <w:t>é</w:t>
      </w:r>
      <w:r w:rsidRPr="00F14544">
        <w:t>nia</w:t>
      </w:r>
      <w:proofErr w:type="spellEnd"/>
      <w:r w:rsidRPr="00F14544">
        <w:t xml:space="preserve">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koordin</w:t>
      </w:r>
      <w:r w:rsidRPr="00F14544">
        <w:rPr>
          <w:rFonts w:hint="cs"/>
        </w:rPr>
        <w:t>á</w:t>
      </w:r>
      <w:r w:rsidRPr="00F14544">
        <w:t xml:space="preserve">torka </w:t>
      </w:r>
    </w:p>
    <w:p w14:paraId="055CACCC" w14:textId="77777777" w:rsidR="00FE6F0E" w:rsidRDefault="00FE6F0E" w:rsidP="00FE6F0E">
      <w:r>
        <w:t xml:space="preserve">Nepřítomni: </w:t>
      </w:r>
    </w:p>
    <w:p w14:paraId="4F5DC9FA" w14:textId="77777777" w:rsidR="00FE6F0E" w:rsidRDefault="00FE6F0E" w:rsidP="00FE6F0E">
      <w:pPr>
        <w:rPr>
          <w:rFonts w:hint="eastAsia"/>
        </w:rPr>
      </w:pPr>
      <w:r w:rsidRPr="00F14544">
        <w:t>Mgr. Lucie Kaiserov</w:t>
      </w:r>
      <w:r w:rsidRPr="00F14544">
        <w:rPr>
          <w:rFonts w:hint="cs"/>
        </w:rPr>
        <w:t>á</w:t>
      </w:r>
      <w:r w:rsidRPr="00F14544">
        <w:t xml:space="preserve"> </w:t>
      </w:r>
      <w:r w:rsidRPr="00F14544">
        <w:rPr>
          <w:rFonts w:hint="cs"/>
        </w:rPr>
        <w:t>–</w:t>
      </w:r>
      <w:r w:rsidRPr="00F14544">
        <w:t xml:space="preserve"> St</w:t>
      </w:r>
      <w:r w:rsidRPr="00F14544">
        <w:rPr>
          <w:rFonts w:hint="cs"/>
        </w:rPr>
        <w:t>ř</w:t>
      </w:r>
      <w:r w:rsidRPr="00F14544">
        <w:t>edo</w:t>
      </w:r>
      <w:r w:rsidRPr="00F14544">
        <w:rPr>
          <w:rFonts w:hint="cs"/>
        </w:rPr>
        <w:t>č</w:t>
      </w:r>
      <w:r w:rsidRPr="00F14544">
        <w:t>esk</w:t>
      </w:r>
      <w:r w:rsidRPr="00F14544">
        <w:rPr>
          <w:rFonts w:hint="cs"/>
        </w:rPr>
        <w:t>ý</w:t>
      </w:r>
      <w:r w:rsidRPr="00F14544">
        <w:t xml:space="preserve"> kraj </w:t>
      </w:r>
    </w:p>
    <w:p w14:paraId="5C1A5AAE" w14:textId="77777777" w:rsidR="00FE6F0E" w:rsidRDefault="00FE6F0E" w:rsidP="00FE6F0E"/>
    <w:p w14:paraId="7A159D66" w14:textId="77777777" w:rsidR="00FE6F0E" w:rsidRDefault="00FE6F0E" w:rsidP="00FE6F0E">
      <w:pPr>
        <w:rPr>
          <w:rFonts w:hint="eastAsia"/>
        </w:rPr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byla zah</w:t>
      </w:r>
      <w:r w:rsidRPr="00F14544">
        <w:rPr>
          <w:rFonts w:hint="cs"/>
        </w:rPr>
        <w:t>á</w:t>
      </w:r>
      <w:r>
        <w:t>jena v 10</w:t>
      </w:r>
      <w:r w:rsidRPr="00F14544">
        <w:t xml:space="preserve">:00 hod. </w:t>
      </w:r>
    </w:p>
    <w:p w14:paraId="2A444A3E" w14:textId="77777777" w:rsidR="00FE6F0E" w:rsidRDefault="00FE6F0E" w:rsidP="00FE6F0E">
      <w:pPr>
        <w:rPr>
          <w:rFonts w:hint="eastAsia"/>
        </w:rPr>
      </w:pPr>
    </w:p>
    <w:p w14:paraId="18E0ED7D" w14:textId="48D255E3" w:rsidR="00FE6F0E" w:rsidRDefault="00FE6F0E" w:rsidP="00FE6F0E">
      <w:pPr>
        <w:pStyle w:val="ListParagraph"/>
        <w:numPr>
          <w:ilvl w:val="0"/>
          <w:numId w:val="1"/>
        </w:numPr>
      </w:pPr>
      <w:r>
        <w:t xml:space="preserve">Členové pracovní skupiny představili </w:t>
      </w:r>
      <w:r w:rsidR="00566F95">
        <w:t xml:space="preserve">návrhy </w:t>
      </w:r>
      <w:r>
        <w:t>konkrétní</w:t>
      </w:r>
      <w:r w:rsidR="00566F95">
        <w:t>ch forem</w:t>
      </w:r>
      <w:r>
        <w:t xml:space="preserve"> pomoci ze strany TO jejich městu/obci</w:t>
      </w:r>
      <w:r w:rsidR="004F3F41">
        <w:t xml:space="preserve"> pro roky 2021/22</w:t>
      </w:r>
      <w:r>
        <w:t>, ke každému návrhu vznikla diskuse. Nejvíce podpory si získaly propagační materiály, trhací mapy, věrnostní karty, online aktivity</w:t>
      </w:r>
      <w:r w:rsidR="00566F95">
        <w:t xml:space="preserve"> a inovační technologie</w:t>
      </w:r>
      <w:r>
        <w:t xml:space="preserve">. </w:t>
      </w:r>
    </w:p>
    <w:p w14:paraId="08039A66" w14:textId="276AE43D" w:rsidR="00FE6F0E" w:rsidRDefault="00FE6F0E" w:rsidP="00FE6F0E">
      <w:pPr>
        <w:pStyle w:val="ListParagraph"/>
        <w:numPr>
          <w:ilvl w:val="0"/>
          <w:numId w:val="1"/>
        </w:numPr>
      </w:pPr>
      <w:r>
        <w:t>Pan Mikula navrhl rozčlenit všechny</w:t>
      </w:r>
      <w:r w:rsidR="004F3F41">
        <w:t xml:space="preserve"> aktivity do tematických okruhů a </w:t>
      </w:r>
      <w:r>
        <w:t xml:space="preserve">promyslet výšku finanční podpory jednotlivým městům a obcím v poměru k výši příspěvku, který platí spolku. </w:t>
      </w:r>
      <w:r w:rsidR="004F3F41">
        <w:t xml:space="preserve">Z důvodu efektivity upřednostňuje </w:t>
      </w:r>
      <w:r w:rsidR="00566F95">
        <w:t xml:space="preserve">například při práci s věrnostními kartami spolupráci s již zavedeným dodavatelem před vývojem vlastního produktu. </w:t>
      </w:r>
    </w:p>
    <w:p w14:paraId="0D46E132" w14:textId="4835D2EF" w:rsidR="00FE6F0E" w:rsidRDefault="00FE6F0E" w:rsidP="00FE6F0E">
      <w:pPr>
        <w:pStyle w:val="ListParagraph"/>
        <w:numPr>
          <w:ilvl w:val="0"/>
          <w:numId w:val="1"/>
        </w:numPr>
      </w:pPr>
      <w:r>
        <w:t xml:space="preserve">Pan </w:t>
      </w:r>
      <w:proofErr w:type="spellStart"/>
      <w:r>
        <w:t>Gardoň</w:t>
      </w:r>
      <w:proofErr w:type="spellEnd"/>
      <w:r>
        <w:t xml:space="preserve"> zdůraznil důležitost výběru těch aktivit, které budou mít přínos pro již existující, případně potenciální partnery TO, dále takových aktivit, které </w:t>
      </w:r>
      <w:r w:rsidR="00566F95">
        <w:t xml:space="preserve">přilákají další partnery či takových, které </w:t>
      </w:r>
      <w:r>
        <w:t xml:space="preserve">splňují principy trvalé udržitelnosti a (relativní) </w:t>
      </w:r>
      <w:proofErr w:type="spellStart"/>
      <w:r>
        <w:t>bezúdržbovosti</w:t>
      </w:r>
      <w:proofErr w:type="spellEnd"/>
      <w:r>
        <w:t xml:space="preserve">. Na </w:t>
      </w:r>
      <w:r w:rsidR="004F3F41">
        <w:t>tento moment poukázal</w:t>
      </w:r>
      <w:r>
        <w:t xml:space="preserve"> také pan Mikula v souvislosti s péčí o mobiliář a turistickou infrastrukturu. </w:t>
      </w:r>
    </w:p>
    <w:p w14:paraId="733A0018" w14:textId="77777777" w:rsidR="00FE6F0E" w:rsidRDefault="00FE6F0E" w:rsidP="00FE6F0E">
      <w:pPr>
        <w:pStyle w:val="ListParagraph"/>
        <w:numPr>
          <w:ilvl w:val="0"/>
          <w:numId w:val="1"/>
        </w:numPr>
      </w:pPr>
      <w:r>
        <w:t xml:space="preserve">Pan </w:t>
      </w:r>
      <w:proofErr w:type="spellStart"/>
      <w:r>
        <w:t>Gardoň</w:t>
      </w:r>
      <w:proofErr w:type="spellEnd"/>
      <w:r>
        <w:t xml:space="preserve"> připomenul například v kontextu s </w:t>
      </w:r>
      <w:proofErr w:type="spellStart"/>
      <w:r>
        <w:t>elektrokoly</w:t>
      </w:r>
      <w:proofErr w:type="spellEnd"/>
      <w:r>
        <w:t xml:space="preserve"> existenci různých fondů, u kterých by žadatelem mohly být obce a města a TO by mohl fungovat jako podporovatel. </w:t>
      </w:r>
    </w:p>
    <w:p w14:paraId="13229D1F" w14:textId="7212FD3F" w:rsidR="00FE6F0E" w:rsidRDefault="00FE6F0E" w:rsidP="00FE6F0E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Členové se také shodli na tom, že je potřeba vybírat takové druhy podpory, které se </w:t>
      </w:r>
      <w:r w:rsidR="00566F95">
        <w:t xml:space="preserve">viditelně </w:t>
      </w:r>
      <w:r>
        <w:t xml:space="preserve">projeví přímo ve městech a </w:t>
      </w:r>
      <w:r w:rsidR="00566F95">
        <w:t>obcích, které jsou členy spolku.</w:t>
      </w:r>
    </w:p>
    <w:p w14:paraId="31F2603D" w14:textId="1D47D1C8" w:rsidR="00FE6F0E" w:rsidRDefault="004F3F41" w:rsidP="00FE6F0E">
      <w:pPr>
        <w:pStyle w:val="ListParagraph"/>
        <w:numPr>
          <w:ilvl w:val="0"/>
          <w:numId w:val="1"/>
        </w:numPr>
      </w:pPr>
      <w:r>
        <w:t>Členové diskutovali také vý</w:t>
      </w:r>
      <w:r w:rsidR="00566F95">
        <w:t>hodách a nevýhodách dalších for</w:t>
      </w:r>
      <w:r>
        <w:t>em navrhované pomoci, které se vyskytly v návrzích členů: info</w:t>
      </w:r>
      <w:r w:rsidR="00566F95">
        <w:t xml:space="preserve">rmační </w:t>
      </w:r>
      <w:r>
        <w:t>tabule, naučné stezky, výsadba stromů, odpadky (v kontextu s likvidací odpadků na turistických stezkách a v lese se členové shodli na tom, že je vhodné se připojit k nějaké již existující aktivitě</w:t>
      </w:r>
      <w:r w:rsidR="00566F95">
        <w:t xml:space="preserve"> či akci typu Ukliďme Česko</w:t>
      </w:r>
      <w:r>
        <w:t xml:space="preserve">). </w:t>
      </w:r>
      <w:r w:rsidR="00FE6F0E" w:rsidRPr="00F14544">
        <w:t xml:space="preserve"> </w:t>
      </w:r>
    </w:p>
    <w:p w14:paraId="150542BF" w14:textId="5A57F592" w:rsidR="00566F95" w:rsidRDefault="00566F95" w:rsidP="00FE6F0E">
      <w:pPr>
        <w:pStyle w:val="ListParagraph"/>
        <w:numPr>
          <w:ilvl w:val="0"/>
          <w:numId w:val="1"/>
        </w:numPr>
        <w:rPr>
          <w:rFonts w:hint="eastAsia"/>
        </w:rPr>
      </w:pPr>
      <w:r>
        <w:t xml:space="preserve">Členové se také shodli na tom, že byť se v každém z balíčků návrhů objevila nějaká forma finanční podpory kulturní nebo komunitní akce, není velká šance, že se letos společenské akce uskuteční.  </w:t>
      </w:r>
    </w:p>
    <w:p w14:paraId="3A62E3EB" w14:textId="77777777" w:rsidR="00FE6F0E" w:rsidRDefault="00FE6F0E" w:rsidP="00FE6F0E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Prob</w:t>
      </w:r>
      <w:r w:rsidRPr="00F14544">
        <w:rPr>
          <w:rFonts w:hint="cs"/>
        </w:rPr>
        <w:t>ě</w:t>
      </w:r>
      <w:r w:rsidRPr="00F14544">
        <w:t>hla diskuse o v</w:t>
      </w:r>
      <w:r w:rsidRPr="00F14544">
        <w:rPr>
          <w:rFonts w:hint="cs"/>
        </w:rPr>
        <w:t>ý</w:t>
      </w:r>
      <w:r w:rsidRPr="00F14544">
        <w:t>sledku v</w:t>
      </w:r>
      <w:r w:rsidRPr="00F14544">
        <w:rPr>
          <w:rFonts w:hint="cs"/>
        </w:rPr>
        <w:t>ý</w:t>
      </w:r>
      <w:r w:rsidRPr="00F14544">
        <w:t>b</w:t>
      </w:r>
      <w:r w:rsidRPr="00F14544">
        <w:rPr>
          <w:rFonts w:hint="cs"/>
        </w:rPr>
        <w:t>ě</w:t>
      </w:r>
      <w:r w:rsidRPr="00F14544">
        <w:t>rov</w:t>
      </w:r>
      <w:r w:rsidRPr="00F14544">
        <w:rPr>
          <w:rFonts w:hint="cs"/>
        </w:rPr>
        <w:t>é</w:t>
      </w:r>
      <w:r w:rsidRPr="00F14544">
        <w:t xml:space="preserve">ho </w:t>
      </w:r>
      <w:r w:rsidRPr="00F14544">
        <w:rPr>
          <w:rFonts w:hint="cs"/>
        </w:rPr>
        <w:t>ří</w:t>
      </w:r>
      <w:r w:rsidRPr="00F14544">
        <w:t>zen</w:t>
      </w:r>
      <w:r w:rsidRPr="00F14544">
        <w:rPr>
          <w:rFonts w:hint="cs"/>
        </w:rPr>
        <w:t>í</w:t>
      </w:r>
      <w:r w:rsidRPr="00F14544">
        <w:t xml:space="preserve"> na SEO spole</w:t>
      </w:r>
      <w:r w:rsidRPr="00F14544">
        <w:rPr>
          <w:rFonts w:hint="cs"/>
        </w:rPr>
        <w:t>č</w:t>
      </w:r>
      <w:r w:rsidRPr="00F14544">
        <w:t>nost a hlasov</w:t>
      </w:r>
      <w:r w:rsidRPr="00F14544">
        <w:rPr>
          <w:rFonts w:hint="cs"/>
        </w:rPr>
        <w:t>á</w:t>
      </w:r>
      <w:r w:rsidRPr="00F14544">
        <w:t>n</w:t>
      </w:r>
      <w:r w:rsidRPr="00F14544">
        <w:rPr>
          <w:rFonts w:hint="cs"/>
        </w:rPr>
        <w:t>í</w:t>
      </w:r>
      <w:r w:rsidRPr="00F14544">
        <w:t xml:space="preserve"> o n</w:t>
      </w:r>
      <w:r w:rsidRPr="00F14544">
        <w:rPr>
          <w:rFonts w:hint="cs"/>
        </w:rPr>
        <w:t>á</w:t>
      </w:r>
      <w:r w:rsidRPr="00F14544">
        <w:t>sledn</w:t>
      </w:r>
      <w:r w:rsidRPr="00F14544">
        <w:rPr>
          <w:rFonts w:hint="cs"/>
        </w:rPr>
        <w:t>é</w:t>
      </w:r>
      <w:r w:rsidRPr="00F14544">
        <w:t xml:space="preserve">m postupu. </w:t>
      </w:r>
      <w:r w:rsidR="004F3F41">
        <w:t xml:space="preserve">Bylo rozhodnuto o zrušení výběrového řízení a o zadání analýzy dle nabídky pana Kovaříka v celkové hodnotě 39 000 Kč. </w:t>
      </w:r>
    </w:p>
    <w:p w14:paraId="2790EB0A" w14:textId="4336BFBE" w:rsidR="00BE5D0E" w:rsidRDefault="004F3F41" w:rsidP="00FE6F0E">
      <w:pPr>
        <w:pStyle w:val="ListParagraph"/>
        <w:numPr>
          <w:ilvl w:val="0"/>
          <w:numId w:val="1"/>
        </w:numPr>
      </w:pPr>
      <w:r>
        <w:rPr>
          <w:rFonts w:hint="eastAsia"/>
        </w:rPr>
        <w:lastRenderedPageBreak/>
        <w:t>P</w:t>
      </w:r>
      <w:r>
        <w:t>roběhla diskuse o efektivitě správy sociálních sítích, členové se shodli na dvouměsíčním období, po dobu kterého si spolek vyspecifikuje konkrétní pož</w:t>
      </w:r>
      <w:r w:rsidR="00BE5D0E">
        <w:t>adavky na správce. Prozatím budou pozastaveny</w:t>
      </w:r>
      <w:r w:rsidR="00566F95">
        <w:t xml:space="preserve"> veškeré</w:t>
      </w:r>
      <w:r>
        <w:t xml:space="preserve"> finanční</w:t>
      </w:r>
      <w:r w:rsidR="00BE5D0E">
        <w:t xml:space="preserve"> prostředky do podpory příspěvků.</w:t>
      </w:r>
      <w:bookmarkStart w:id="0" w:name="_GoBack"/>
      <w:bookmarkEnd w:id="0"/>
    </w:p>
    <w:p w14:paraId="7ECE8D74" w14:textId="3568523A" w:rsidR="00FE6F0E" w:rsidRDefault="00FE6F0E" w:rsidP="00FE6F0E">
      <w:pPr>
        <w:pStyle w:val="ListParagraph"/>
        <w:numPr>
          <w:ilvl w:val="0"/>
          <w:numId w:val="1"/>
        </w:numPr>
        <w:rPr>
          <w:rFonts w:hint="eastAsia"/>
        </w:rPr>
      </w:pPr>
      <w:r w:rsidRPr="00F14544">
        <w:t>Dal</w:t>
      </w:r>
      <w:r w:rsidRPr="00F14544">
        <w:rPr>
          <w:rFonts w:hint="cs"/>
        </w:rPr>
        <w:t>ší</w:t>
      </w:r>
      <w:r w:rsidRPr="00F14544">
        <w:t xml:space="preserve"> porada pracovn</w:t>
      </w:r>
      <w:r w:rsidRPr="00F14544">
        <w:rPr>
          <w:rFonts w:hint="cs"/>
        </w:rPr>
        <w:t>í</w:t>
      </w:r>
      <w:r w:rsidR="00566F95">
        <w:t xml:space="preserve"> skupiny bude 16</w:t>
      </w:r>
      <w:r w:rsidRPr="00F14544">
        <w:t>. b</w:t>
      </w:r>
      <w:r w:rsidRPr="00F14544">
        <w:rPr>
          <w:rFonts w:hint="cs"/>
        </w:rPr>
        <w:t>ř</w:t>
      </w:r>
      <w:r w:rsidRPr="00F14544">
        <w:t>ezna v</w:t>
      </w:r>
      <w:r w:rsidR="00566F95">
        <w:t>e 13</w:t>
      </w:r>
      <w:r w:rsidRPr="00F14544">
        <w:t xml:space="preserve">:00. </w:t>
      </w:r>
    </w:p>
    <w:p w14:paraId="5515883C" w14:textId="77777777" w:rsidR="00FE6F0E" w:rsidRDefault="00FE6F0E" w:rsidP="00FE6F0E">
      <w:pPr>
        <w:ind w:left="360"/>
        <w:rPr>
          <w:rFonts w:hint="eastAsia"/>
        </w:rPr>
      </w:pPr>
    </w:p>
    <w:p w14:paraId="3618519F" w14:textId="308690A8" w:rsidR="00FE6F0E" w:rsidRDefault="00FE6F0E" w:rsidP="00FE6F0E">
      <w:pPr>
        <w:ind w:left="360"/>
        <w:rPr>
          <w:rFonts w:hint="eastAsia"/>
        </w:rPr>
      </w:pPr>
      <w:r w:rsidRPr="00F14544">
        <w:t>Videokonference pracovn</w:t>
      </w:r>
      <w:r w:rsidRPr="00F14544">
        <w:rPr>
          <w:rFonts w:hint="cs"/>
        </w:rPr>
        <w:t>í</w:t>
      </w:r>
      <w:r w:rsidRPr="00F14544">
        <w:t xml:space="preserve"> skupiny skon</w:t>
      </w:r>
      <w:r w:rsidRPr="00F14544">
        <w:rPr>
          <w:rFonts w:hint="cs"/>
        </w:rPr>
        <w:t>č</w:t>
      </w:r>
      <w:r w:rsidR="00566F95">
        <w:t>ila v 11:45.</w:t>
      </w:r>
    </w:p>
    <w:p w14:paraId="5E0002D9" w14:textId="77777777" w:rsidR="00FE6F0E" w:rsidRDefault="00FE6F0E" w:rsidP="00FE6F0E">
      <w:pPr>
        <w:ind w:left="360"/>
        <w:rPr>
          <w:rFonts w:hint="eastAsia"/>
        </w:rPr>
      </w:pPr>
    </w:p>
    <w:p w14:paraId="417A209D" w14:textId="77777777" w:rsidR="00FE6F0E" w:rsidRDefault="00FE6F0E" w:rsidP="00FE6F0E">
      <w:pPr>
        <w:ind w:left="360"/>
        <w:rPr>
          <w:rFonts w:hint="eastAsia"/>
        </w:rPr>
      </w:pPr>
      <w:r w:rsidRPr="00F14544">
        <w:t xml:space="preserve">Zapsala: Mgr. </w:t>
      </w:r>
      <w:proofErr w:type="spellStart"/>
      <w:r w:rsidRPr="00F14544">
        <w:t>X</w:t>
      </w:r>
      <w:r w:rsidRPr="00F14544">
        <w:rPr>
          <w:rFonts w:hint="cs"/>
        </w:rPr>
        <w:t>é</w:t>
      </w:r>
      <w:r w:rsidRPr="00F14544">
        <w:t>nia</w:t>
      </w:r>
      <w:proofErr w:type="spellEnd"/>
      <w:r w:rsidRPr="00F14544">
        <w:t xml:space="preserve"> Pali</w:t>
      </w:r>
      <w:r w:rsidRPr="00F14544">
        <w:rPr>
          <w:rFonts w:hint="cs"/>
        </w:rPr>
        <w:t>č</w:t>
      </w:r>
      <w:r w:rsidRPr="00F14544">
        <w:t>kov</w:t>
      </w:r>
      <w:r w:rsidRPr="00F14544">
        <w:rPr>
          <w:rFonts w:hint="cs"/>
        </w:rPr>
        <w:t>á</w:t>
      </w:r>
      <w:r w:rsidRPr="00F14544">
        <w:t xml:space="preserve"> K</w:t>
      </w:r>
      <w:r w:rsidRPr="00F14544">
        <w:rPr>
          <w:rFonts w:hint="cs"/>
        </w:rPr>
        <w:t>říž</w:t>
      </w:r>
      <w:r w:rsidRPr="00F14544">
        <w:t>ov</w:t>
      </w:r>
      <w:r w:rsidRPr="00F14544">
        <w:rPr>
          <w:rFonts w:hint="cs"/>
        </w:rPr>
        <w:t>á</w:t>
      </w:r>
    </w:p>
    <w:p w14:paraId="05420274" w14:textId="77777777" w:rsidR="00133128" w:rsidRDefault="00133128">
      <w:pPr>
        <w:rPr>
          <w:rFonts w:hint="eastAsia"/>
        </w:rPr>
      </w:pP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7098"/>
    <w:multiLevelType w:val="hybridMultilevel"/>
    <w:tmpl w:val="637C27CC"/>
    <w:lvl w:ilvl="0" w:tplc="B8DC64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0E"/>
    <w:rsid w:val="00133128"/>
    <w:rsid w:val="004F3F41"/>
    <w:rsid w:val="00566F95"/>
    <w:rsid w:val="00BE5D0E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34C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442</Words>
  <Characters>2523</Characters>
  <Application>Microsoft Macintosh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3</cp:revision>
  <dcterms:created xsi:type="dcterms:W3CDTF">2021-03-03T13:53:00Z</dcterms:created>
  <dcterms:modified xsi:type="dcterms:W3CDTF">2021-03-03T14:32:00Z</dcterms:modified>
</cp:coreProperties>
</file>